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31174" w14:textId="77777777" w:rsidR="00FC6077" w:rsidRDefault="00FC6077" w:rsidP="006618D0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0"/>
          <w:szCs w:val="20"/>
          <w:lang w:eastAsia="en-GB"/>
          <w14:ligatures w14:val="none"/>
        </w:rPr>
      </w:pPr>
    </w:p>
    <w:p w14:paraId="098C814C" w14:textId="70A4E3C6" w:rsidR="006618D0" w:rsidRPr="005A126A" w:rsidRDefault="006618D0" w:rsidP="006618D0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</w:pPr>
      <w:r w:rsidRPr="005A126A">
        <w:rPr>
          <w:rFonts w:eastAsia="Times New Roman" w:cstheme="minorHAnsi"/>
          <w:b/>
          <w:bCs/>
          <w:kern w:val="0"/>
          <w:sz w:val="20"/>
          <w:szCs w:val="20"/>
          <w:lang w:eastAsia="en-GB"/>
          <w14:ligatures w14:val="none"/>
        </w:rPr>
        <w:t>Job Title</w:t>
      </w:r>
      <w:r w:rsidRPr="005A126A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 xml:space="preserve">: </w:t>
      </w:r>
      <w:r w:rsidR="00850C07" w:rsidRPr="005A126A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 xml:space="preserve">Safeguarding </w:t>
      </w:r>
      <w:r w:rsidR="005A126A" w:rsidRPr="005A126A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 xml:space="preserve">and Equality, Diversity and Inclusion </w:t>
      </w:r>
      <w:r w:rsidR="005A126A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 xml:space="preserve">(EDI) </w:t>
      </w:r>
      <w:r w:rsidR="005A126A" w:rsidRPr="005A126A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>Officer</w:t>
      </w:r>
    </w:p>
    <w:p w14:paraId="76B85BB1" w14:textId="1D257505" w:rsidR="000B1CB8" w:rsidRPr="005A126A" w:rsidRDefault="00ED6F31" w:rsidP="006618D0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</w:pPr>
      <w:r w:rsidRPr="005A126A">
        <w:rPr>
          <w:rFonts w:eastAsia="Times New Roman" w:cstheme="minorHAnsi"/>
          <w:b/>
          <w:bCs/>
          <w:kern w:val="0"/>
          <w:sz w:val="20"/>
          <w:szCs w:val="20"/>
          <w:lang w:eastAsia="en-GB"/>
          <w14:ligatures w14:val="none"/>
        </w:rPr>
        <w:t>Organisation</w:t>
      </w:r>
      <w:r w:rsidR="000B1CB8" w:rsidRPr="005A126A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 xml:space="preserve">: </w:t>
      </w:r>
      <w:r w:rsidRPr="005A126A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>North East Wales Football Association (NEWFA)</w:t>
      </w:r>
    </w:p>
    <w:p w14:paraId="6E49095D" w14:textId="40F2AFBC" w:rsidR="006618D0" w:rsidRPr="005A126A" w:rsidRDefault="006618D0" w:rsidP="006618D0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</w:pPr>
      <w:r w:rsidRPr="005A126A">
        <w:rPr>
          <w:rFonts w:eastAsia="Times New Roman" w:cstheme="minorHAnsi"/>
          <w:b/>
          <w:bCs/>
          <w:kern w:val="0"/>
          <w:sz w:val="20"/>
          <w:szCs w:val="20"/>
          <w:lang w:eastAsia="en-GB"/>
          <w14:ligatures w14:val="none"/>
        </w:rPr>
        <w:t>Location</w:t>
      </w:r>
      <w:r w:rsidRPr="005A126A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 xml:space="preserve">: </w:t>
      </w:r>
      <w:r w:rsidR="00885E1B" w:rsidRPr="005A126A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>Work from home</w:t>
      </w:r>
    </w:p>
    <w:p w14:paraId="692ECC60" w14:textId="4855CCDC" w:rsidR="005804D2" w:rsidRPr="005A126A" w:rsidRDefault="005804D2" w:rsidP="006618D0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</w:pPr>
      <w:r w:rsidRPr="005A126A">
        <w:rPr>
          <w:rFonts w:eastAsia="Times New Roman" w:cstheme="minorHAnsi"/>
          <w:b/>
          <w:bCs/>
          <w:kern w:val="0"/>
          <w:sz w:val="20"/>
          <w:szCs w:val="20"/>
          <w:lang w:eastAsia="en-GB"/>
          <w14:ligatures w14:val="none"/>
        </w:rPr>
        <w:t>Hours:</w:t>
      </w:r>
      <w:r w:rsidRPr="005A126A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 xml:space="preserve"> Estimated 1</w:t>
      </w:r>
      <w:r w:rsidR="005A126A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>5</w:t>
      </w:r>
      <w:r w:rsidRPr="005A126A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 xml:space="preserve"> hours a week</w:t>
      </w:r>
    </w:p>
    <w:p w14:paraId="02F91CF1" w14:textId="51505549" w:rsidR="006618D0" w:rsidRPr="005A126A" w:rsidRDefault="006618D0" w:rsidP="006618D0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</w:pPr>
      <w:r w:rsidRPr="005A126A">
        <w:rPr>
          <w:rFonts w:eastAsia="Times New Roman" w:cstheme="minorHAnsi"/>
          <w:b/>
          <w:bCs/>
          <w:kern w:val="0"/>
          <w:sz w:val="20"/>
          <w:szCs w:val="20"/>
          <w:lang w:eastAsia="en-GB"/>
          <w14:ligatures w14:val="none"/>
        </w:rPr>
        <w:t>Salary</w:t>
      </w:r>
      <w:r w:rsidRPr="005A126A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 xml:space="preserve">: </w:t>
      </w:r>
      <w:r w:rsidR="00974410" w:rsidRPr="005A126A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>Honorarium TBC</w:t>
      </w:r>
    </w:p>
    <w:p w14:paraId="0C7288DF" w14:textId="7EE34A43" w:rsidR="00595D87" w:rsidRPr="00FC6077" w:rsidRDefault="005A126A" w:rsidP="0078517F">
      <w:pPr>
        <w:spacing w:before="100" w:beforeAutospacing="1" w:after="100" w:afterAutospacing="1" w:line="240" w:lineRule="auto"/>
        <w:rPr>
          <w:sz w:val="20"/>
          <w:szCs w:val="20"/>
        </w:rPr>
      </w:pPr>
      <w:r>
        <w:rPr>
          <w:sz w:val="20"/>
          <w:szCs w:val="20"/>
        </w:rPr>
        <w:t>This is a hybrid role covering Safeguarding and EDI</w:t>
      </w:r>
      <w:r w:rsidR="00FC6077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The purpose of the Safeguarding part </w:t>
      </w:r>
      <w:r w:rsidR="00FC6077">
        <w:rPr>
          <w:sz w:val="20"/>
          <w:szCs w:val="20"/>
        </w:rPr>
        <w:t>of the</w:t>
      </w:r>
      <w:r>
        <w:rPr>
          <w:sz w:val="20"/>
          <w:szCs w:val="20"/>
        </w:rPr>
        <w:t xml:space="preserve"> role is t</w:t>
      </w:r>
      <w:r w:rsidR="00595D87" w:rsidRPr="005A126A">
        <w:rPr>
          <w:sz w:val="20"/>
          <w:szCs w:val="20"/>
        </w:rPr>
        <w:t xml:space="preserve">o promote and ensure the safety, welfare, and wellbeing of children, young people, and adults at risk </w:t>
      </w:r>
      <w:r w:rsidR="00FC6077">
        <w:rPr>
          <w:sz w:val="20"/>
          <w:szCs w:val="20"/>
        </w:rPr>
        <w:t xml:space="preserve">within the Area Association. </w:t>
      </w:r>
      <w:r w:rsidRPr="00D54768">
        <w:rPr>
          <w:sz w:val="20"/>
          <w:szCs w:val="20"/>
        </w:rPr>
        <w:t>The</w:t>
      </w:r>
      <w:r w:rsidRPr="00D54768">
        <w:rPr>
          <w:spacing w:val="-2"/>
          <w:sz w:val="20"/>
          <w:szCs w:val="20"/>
        </w:rPr>
        <w:t xml:space="preserve"> </w:t>
      </w:r>
      <w:r w:rsidRPr="00D54768">
        <w:rPr>
          <w:sz w:val="20"/>
          <w:szCs w:val="20"/>
        </w:rPr>
        <w:t>purpose</w:t>
      </w:r>
      <w:r w:rsidRPr="00D54768">
        <w:rPr>
          <w:spacing w:val="-2"/>
          <w:sz w:val="20"/>
          <w:szCs w:val="20"/>
        </w:rPr>
        <w:t xml:space="preserve"> </w:t>
      </w:r>
      <w:r w:rsidRPr="00D54768">
        <w:rPr>
          <w:sz w:val="20"/>
          <w:szCs w:val="20"/>
        </w:rPr>
        <w:t>of</w:t>
      </w:r>
      <w:r w:rsidRPr="00D54768">
        <w:rPr>
          <w:spacing w:val="-2"/>
          <w:sz w:val="20"/>
          <w:szCs w:val="20"/>
        </w:rPr>
        <w:t xml:space="preserve"> </w:t>
      </w:r>
      <w:r w:rsidRPr="00D54768">
        <w:rPr>
          <w:sz w:val="20"/>
          <w:szCs w:val="20"/>
        </w:rPr>
        <w:t>an</w:t>
      </w:r>
      <w:r w:rsidRPr="00D54768"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EDI Officer</w:t>
      </w:r>
      <w:r w:rsidRPr="00D54768">
        <w:rPr>
          <w:spacing w:val="-1"/>
          <w:sz w:val="20"/>
          <w:szCs w:val="20"/>
        </w:rPr>
        <w:t xml:space="preserve"> </w:t>
      </w:r>
      <w:r w:rsidR="00FC6077">
        <w:rPr>
          <w:spacing w:val="-1"/>
          <w:sz w:val="20"/>
          <w:szCs w:val="20"/>
        </w:rPr>
        <w:t xml:space="preserve">part of the role </w:t>
      </w:r>
      <w:r w:rsidRPr="00D54768">
        <w:rPr>
          <w:sz w:val="20"/>
          <w:szCs w:val="20"/>
        </w:rPr>
        <w:t>is</w:t>
      </w:r>
      <w:r w:rsidRPr="00D54768">
        <w:rPr>
          <w:spacing w:val="-4"/>
          <w:sz w:val="20"/>
          <w:szCs w:val="20"/>
        </w:rPr>
        <w:t xml:space="preserve"> </w:t>
      </w:r>
      <w:r w:rsidRPr="00D54768">
        <w:rPr>
          <w:sz w:val="20"/>
          <w:szCs w:val="20"/>
        </w:rPr>
        <w:t>to</w:t>
      </w:r>
      <w:r w:rsidRPr="00D54768">
        <w:rPr>
          <w:spacing w:val="-1"/>
          <w:sz w:val="20"/>
          <w:szCs w:val="20"/>
        </w:rPr>
        <w:t xml:space="preserve"> </w:t>
      </w:r>
      <w:r w:rsidRPr="00D54768">
        <w:rPr>
          <w:sz w:val="20"/>
          <w:szCs w:val="20"/>
        </w:rPr>
        <w:t>lead</w:t>
      </w:r>
      <w:r w:rsidRPr="00D54768">
        <w:rPr>
          <w:spacing w:val="-6"/>
          <w:sz w:val="20"/>
          <w:szCs w:val="20"/>
        </w:rPr>
        <w:t xml:space="preserve"> </w:t>
      </w:r>
      <w:r w:rsidRPr="00D54768">
        <w:rPr>
          <w:sz w:val="20"/>
          <w:szCs w:val="20"/>
        </w:rPr>
        <w:t>on</w:t>
      </w:r>
      <w:r w:rsidRPr="00D54768">
        <w:rPr>
          <w:spacing w:val="-4"/>
          <w:sz w:val="20"/>
          <w:szCs w:val="20"/>
        </w:rPr>
        <w:t xml:space="preserve"> </w:t>
      </w:r>
      <w:r w:rsidRPr="00D54768">
        <w:rPr>
          <w:sz w:val="20"/>
          <w:szCs w:val="20"/>
        </w:rPr>
        <w:t>establishing,</w:t>
      </w:r>
      <w:r w:rsidRPr="00D54768">
        <w:rPr>
          <w:spacing w:val="-2"/>
          <w:sz w:val="20"/>
          <w:szCs w:val="20"/>
        </w:rPr>
        <w:t xml:space="preserve"> </w:t>
      </w:r>
      <w:r w:rsidRPr="00D54768">
        <w:rPr>
          <w:sz w:val="20"/>
          <w:szCs w:val="20"/>
        </w:rPr>
        <w:t>developing</w:t>
      </w:r>
      <w:r w:rsidRPr="00D54768">
        <w:rPr>
          <w:spacing w:val="-2"/>
          <w:sz w:val="20"/>
          <w:szCs w:val="20"/>
        </w:rPr>
        <w:t xml:space="preserve"> </w:t>
      </w:r>
      <w:r w:rsidRPr="00D54768">
        <w:rPr>
          <w:sz w:val="20"/>
          <w:szCs w:val="20"/>
        </w:rPr>
        <w:t>and</w:t>
      </w:r>
      <w:r w:rsidRPr="00D54768">
        <w:rPr>
          <w:spacing w:val="-3"/>
          <w:sz w:val="20"/>
          <w:szCs w:val="20"/>
        </w:rPr>
        <w:t xml:space="preserve"> </w:t>
      </w:r>
      <w:r w:rsidRPr="00D54768">
        <w:rPr>
          <w:sz w:val="20"/>
          <w:szCs w:val="20"/>
        </w:rPr>
        <w:t>promoting</w:t>
      </w:r>
      <w:r w:rsidRPr="00D54768">
        <w:rPr>
          <w:spacing w:val="-4"/>
          <w:sz w:val="20"/>
          <w:szCs w:val="20"/>
        </w:rPr>
        <w:t xml:space="preserve"> </w:t>
      </w:r>
      <w:r w:rsidRPr="00D54768">
        <w:rPr>
          <w:sz w:val="20"/>
          <w:szCs w:val="20"/>
        </w:rPr>
        <w:t>equality, diversity</w:t>
      </w:r>
      <w:r w:rsidRPr="00D54768">
        <w:rPr>
          <w:spacing w:val="-1"/>
          <w:sz w:val="20"/>
          <w:szCs w:val="20"/>
        </w:rPr>
        <w:t xml:space="preserve"> </w:t>
      </w:r>
      <w:r w:rsidRPr="00D54768">
        <w:rPr>
          <w:sz w:val="20"/>
          <w:szCs w:val="20"/>
        </w:rPr>
        <w:t>and</w:t>
      </w:r>
      <w:r w:rsidRPr="00D54768">
        <w:rPr>
          <w:spacing w:val="-3"/>
          <w:sz w:val="20"/>
          <w:szCs w:val="20"/>
        </w:rPr>
        <w:t xml:space="preserve"> </w:t>
      </w:r>
      <w:r w:rsidRPr="00D54768">
        <w:rPr>
          <w:sz w:val="20"/>
          <w:szCs w:val="20"/>
        </w:rPr>
        <w:t>inclusion</w:t>
      </w:r>
      <w:r w:rsidRPr="00D54768">
        <w:rPr>
          <w:spacing w:val="-2"/>
          <w:sz w:val="20"/>
          <w:szCs w:val="20"/>
        </w:rPr>
        <w:t xml:space="preserve"> </w:t>
      </w:r>
      <w:r w:rsidRPr="00D54768">
        <w:rPr>
          <w:sz w:val="20"/>
          <w:szCs w:val="20"/>
        </w:rPr>
        <w:t>(EDI),</w:t>
      </w:r>
      <w:r w:rsidRPr="00D54768">
        <w:rPr>
          <w:spacing w:val="-2"/>
          <w:sz w:val="20"/>
          <w:szCs w:val="20"/>
        </w:rPr>
        <w:t xml:space="preserve"> </w:t>
      </w:r>
      <w:r w:rsidRPr="00D54768">
        <w:rPr>
          <w:sz w:val="20"/>
          <w:szCs w:val="20"/>
        </w:rPr>
        <w:t>consistently</w:t>
      </w:r>
      <w:r w:rsidRPr="00D54768">
        <w:rPr>
          <w:spacing w:val="-2"/>
          <w:sz w:val="20"/>
          <w:szCs w:val="20"/>
        </w:rPr>
        <w:t xml:space="preserve"> </w:t>
      </w:r>
      <w:r w:rsidRPr="00D54768">
        <w:rPr>
          <w:sz w:val="20"/>
          <w:szCs w:val="20"/>
        </w:rPr>
        <w:t>being</w:t>
      </w:r>
      <w:r w:rsidRPr="00D54768">
        <w:rPr>
          <w:spacing w:val="-3"/>
          <w:sz w:val="20"/>
          <w:szCs w:val="20"/>
        </w:rPr>
        <w:t xml:space="preserve"> </w:t>
      </w:r>
      <w:r w:rsidRPr="00D54768">
        <w:rPr>
          <w:sz w:val="20"/>
          <w:szCs w:val="20"/>
        </w:rPr>
        <w:t>an</w:t>
      </w:r>
      <w:r w:rsidRPr="00D54768">
        <w:rPr>
          <w:spacing w:val="-5"/>
          <w:sz w:val="20"/>
          <w:szCs w:val="20"/>
        </w:rPr>
        <w:t xml:space="preserve"> </w:t>
      </w:r>
      <w:r w:rsidRPr="00D54768">
        <w:rPr>
          <w:sz w:val="20"/>
          <w:szCs w:val="20"/>
        </w:rPr>
        <w:t>advocate throughout</w:t>
      </w:r>
      <w:r w:rsidRPr="00D54768">
        <w:rPr>
          <w:spacing w:val="-4"/>
          <w:sz w:val="20"/>
          <w:szCs w:val="20"/>
        </w:rPr>
        <w:t xml:space="preserve"> </w:t>
      </w:r>
      <w:r w:rsidRPr="00D54768">
        <w:rPr>
          <w:sz w:val="20"/>
          <w:szCs w:val="20"/>
        </w:rPr>
        <w:t>the</w:t>
      </w:r>
      <w:r w:rsidRPr="00D54768">
        <w:rPr>
          <w:spacing w:val="-2"/>
          <w:sz w:val="20"/>
          <w:szCs w:val="20"/>
        </w:rPr>
        <w:t xml:space="preserve"> </w:t>
      </w:r>
      <w:r w:rsidRPr="00D54768">
        <w:rPr>
          <w:sz w:val="20"/>
          <w:szCs w:val="20"/>
        </w:rPr>
        <w:t>Area</w:t>
      </w:r>
      <w:r w:rsidRPr="00D54768">
        <w:rPr>
          <w:spacing w:val="-4"/>
          <w:sz w:val="20"/>
          <w:szCs w:val="20"/>
        </w:rPr>
        <w:t xml:space="preserve"> </w:t>
      </w:r>
      <w:r w:rsidRPr="00D54768">
        <w:rPr>
          <w:sz w:val="20"/>
          <w:szCs w:val="20"/>
        </w:rPr>
        <w:t>Association.</w:t>
      </w:r>
    </w:p>
    <w:p w14:paraId="3A386C79" w14:textId="078E0FE9" w:rsidR="00595D87" w:rsidRPr="005A126A" w:rsidRDefault="00595D87" w:rsidP="0078517F">
      <w:pPr>
        <w:spacing w:before="100" w:beforeAutospacing="1" w:after="100" w:afterAutospacing="1" w:line="240" w:lineRule="auto"/>
        <w:rPr>
          <w:sz w:val="20"/>
          <w:szCs w:val="20"/>
        </w:rPr>
      </w:pPr>
      <w:r w:rsidRPr="005A126A">
        <w:rPr>
          <w:b/>
          <w:bCs/>
          <w:sz w:val="20"/>
          <w:szCs w:val="20"/>
        </w:rPr>
        <w:t>Roles and Responsibilities</w:t>
      </w:r>
      <w:r w:rsidR="00850C07" w:rsidRPr="005A126A">
        <w:rPr>
          <w:sz w:val="20"/>
          <w:szCs w:val="20"/>
        </w:rPr>
        <w:t>:</w:t>
      </w:r>
      <w:r w:rsidRPr="005A126A">
        <w:rPr>
          <w:sz w:val="20"/>
          <w:szCs w:val="20"/>
        </w:rPr>
        <w:t xml:space="preserve"> </w:t>
      </w:r>
    </w:p>
    <w:p w14:paraId="5D02FFCB" w14:textId="51C8B131" w:rsidR="00595D87" w:rsidRPr="005A126A" w:rsidRDefault="00595D87" w:rsidP="00850C07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sz w:val="20"/>
          <w:szCs w:val="20"/>
        </w:rPr>
      </w:pPr>
      <w:r w:rsidRPr="005A126A">
        <w:rPr>
          <w:sz w:val="20"/>
          <w:szCs w:val="20"/>
        </w:rPr>
        <w:t xml:space="preserve">Act as the </w:t>
      </w:r>
      <w:r w:rsidR="00ED6F31" w:rsidRPr="005A126A">
        <w:rPr>
          <w:sz w:val="20"/>
          <w:szCs w:val="20"/>
        </w:rPr>
        <w:t xml:space="preserve">NEWFA </w:t>
      </w:r>
      <w:r w:rsidRPr="005A126A">
        <w:rPr>
          <w:sz w:val="20"/>
          <w:szCs w:val="20"/>
        </w:rPr>
        <w:t>Safeguarding Officer, liaising wit</w:t>
      </w:r>
      <w:r w:rsidR="00850C07" w:rsidRPr="005A126A">
        <w:rPr>
          <w:sz w:val="20"/>
          <w:szCs w:val="20"/>
        </w:rPr>
        <w:t>h</w:t>
      </w:r>
      <w:r w:rsidRPr="005A126A">
        <w:rPr>
          <w:sz w:val="20"/>
          <w:szCs w:val="20"/>
        </w:rPr>
        <w:t xml:space="preserve"> league and club safeguarding officers</w:t>
      </w:r>
    </w:p>
    <w:p w14:paraId="66AE27F7" w14:textId="77777777" w:rsidR="00850C07" w:rsidRPr="005A126A" w:rsidRDefault="00595D87" w:rsidP="00850C07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sz w:val="20"/>
          <w:szCs w:val="20"/>
        </w:rPr>
      </w:pPr>
      <w:r w:rsidRPr="005A126A">
        <w:rPr>
          <w:sz w:val="20"/>
          <w:szCs w:val="20"/>
        </w:rPr>
        <w:t xml:space="preserve">Promote and disseminate FAW Safeguarding policies and procedures. </w:t>
      </w:r>
    </w:p>
    <w:p w14:paraId="14ABC526" w14:textId="1CD9D2FB" w:rsidR="00850C07" w:rsidRPr="005A126A" w:rsidRDefault="00595D87" w:rsidP="00850C07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sz w:val="20"/>
          <w:szCs w:val="20"/>
        </w:rPr>
      </w:pPr>
      <w:r w:rsidRPr="005A126A">
        <w:rPr>
          <w:sz w:val="20"/>
          <w:szCs w:val="20"/>
        </w:rPr>
        <w:t xml:space="preserve">Manage children’s welfare within the </w:t>
      </w:r>
      <w:r w:rsidR="00850C07" w:rsidRPr="005A126A">
        <w:rPr>
          <w:sz w:val="20"/>
          <w:szCs w:val="20"/>
        </w:rPr>
        <w:t>league</w:t>
      </w:r>
    </w:p>
    <w:p w14:paraId="246E6279" w14:textId="77777777" w:rsidR="00850C07" w:rsidRPr="005A126A" w:rsidRDefault="00595D87" w:rsidP="00850C07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sz w:val="20"/>
          <w:szCs w:val="20"/>
        </w:rPr>
      </w:pPr>
      <w:r w:rsidRPr="005A126A">
        <w:rPr>
          <w:sz w:val="20"/>
          <w:szCs w:val="20"/>
        </w:rPr>
        <w:t xml:space="preserve">Arrange and attend necessary meetings with member leagues and clubs. </w:t>
      </w:r>
    </w:p>
    <w:p w14:paraId="5FD62DD1" w14:textId="77777777" w:rsidR="00850C07" w:rsidRPr="005A126A" w:rsidRDefault="00595D87" w:rsidP="00850C07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sz w:val="20"/>
          <w:szCs w:val="20"/>
        </w:rPr>
      </w:pPr>
      <w:r w:rsidRPr="005A126A">
        <w:rPr>
          <w:sz w:val="20"/>
          <w:szCs w:val="20"/>
        </w:rPr>
        <w:t xml:space="preserve">Assist FAW Safeguarding department with investigations into safeguarding concerns where directed. </w:t>
      </w:r>
    </w:p>
    <w:p w14:paraId="1F35415E" w14:textId="77777777" w:rsidR="00850C07" w:rsidRPr="005A126A" w:rsidRDefault="00595D87" w:rsidP="00850C07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sz w:val="20"/>
          <w:szCs w:val="20"/>
        </w:rPr>
      </w:pPr>
      <w:r w:rsidRPr="005A126A">
        <w:rPr>
          <w:sz w:val="20"/>
          <w:szCs w:val="20"/>
        </w:rPr>
        <w:t xml:space="preserve">Investigate safeguarding issues and complaints where appropriate. </w:t>
      </w:r>
    </w:p>
    <w:p w14:paraId="5293C83F" w14:textId="1B428A08" w:rsidR="00850C07" w:rsidRPr="005A126A" w:rsidRDefault="00595D87" w:rsidP="00850C07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sz w:val="20"/>
          <w:szCs w:val="20"/>
        </w:rPr>
      </w:pPr>
      <w:r w:rsidRPr="005A126A">
        <w:rPr>
          <w:sz w:val="20"/>
          <w:szCs w:val="20"/>
        </w:rPr>
        <w:t xml:space="preserve">Report issues to FAW Safeguarding that cannot be dealt with at a </w:t>
      </w:r>
      <w:r w:rsidR="00850C07" w:rsidRPr="005A126A">
        <w:rPr>
          <w:sz w:val="20"/>
          <w:szCs w:val="20"/>
        </w:rPr>
        <w:t>club</w:t>
      </w:r>
      <w:r w:rsidRPr="005A126A">
        <w:rPr>
          <w:sz w:val="20"/>
          <w:szCs w:val="20"/>
        </w:rPr>
        <w:t xml:space="preserve"> level</w:t>
      </w:r>
      <w:r w:rsidR="00850C07" w:rsidRPr="005A126A">
        <w:rPr>
          <w:sz w:val="20"/>
          <w:szCs w:val="20"/>
        </w:rPr>
        <w:t>.</w:t>
      </w:r>
    </w:p>
    <w:p w14:paraId="59F6E357" w14:textId="77777777" w:rsidR="00850C07" w:rsidRPr="005A126A" w:rsidRDefault="00595D87" w:rsidP="00850C07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sz w:val="20"/>
          <w:szCs w:val="20"/>
        </w:rPr>
      </w:pPr>
      <w:r w:rsidRPr="005A126A">
        <w:rPr>
          <w:sz w:val="20"/>
          <w:szCs w:val="20"/>
        </w:rPr>
        <w:t>Manage the Area’s responsibility to safeguard children &amp; vulnerable persons.</w:t>
      </w:r>
    </w:p>
    <w:p w14:paraId="6C8D7D48" w14:textId="77777777" w:rsidR="005A126A" w:rsidRPr="005A126A" w:rsidRDefault="005A126A" w:rsidP="005A126A">
      <w:pPr>
        <w:pStyle w:val="ListParagraph"/>
        <w:widowControl w:val="0"/>
        <w:numPr>
          <w:ilvl w:val="0"/>
          <w:numId w:val="9"/>
        </w:numPr>
        <w:tabs>
          <w:tab w:val="left" w:pos="305"/>
        </w:tabs>
        <w:autoSpaceDE w:val="0"/>
        <w:autoSpaceDN w:val="0"/>
        <w:spacing w:after="0" w:line="240" w:lineRule="auto"/>
        <w:contextualSpacing w:val="0"/>
        <w:rPr>
          <w:sz w:val="20"/>
          <w:szCs w:val="20"/>
        </w:rPr>
      </w:pPr>
      <w:r w:rsidRPr="005A126A">
        <w:rPr>
          <w:sz w:val="20"/>
          <w:szCs w:val="20"/>
        </w:rPr>
        <w:t>Point</w:t>
      </w:r>
      <w:r w:rsidRPr="005A126A">
        <w:rPr>
          <w:spacing w:val="-7"/>
          <w:sz w:val="20"/>
          <w:szCs w:val="20"/>
        </w:rPr>
        <w:t xml:space="preserve"> </w:t>
      </w:r>
      <w:r w:rsidRPr="005A126A">
        <w:rPr>
          <w:sz w:val="20"/>
          <w:szCs w:val="20"/>
        </w:rPr>
        <w:t>of</w:t>
      </w:r>
      <w:r w:rsidRPr="005A126A">
        <w:rPr>
          <w:spacing w:val="-6"/>
          <w:sz w:val="20"/>
          <w:szCs w:val="20"/>
        </w:rPr>
        <w:t xml:space="preserve"> </w:t>
      </w:r>
      <w:r w:rsidRPr="005A126A">
        <w:rPr>
          <w:sz w:val="20"/>
          <w:szCs w:val="20"/>
        </w:rPr>
        <w:t>contact</w:t>
      </w:r>
      <w:r w:rsidRPr="005A126A">
        <w:rPr>
          <w:spacing w:val="-5"/>
          <w:sz w:val="20"/>
          <w:szCs w:val="20"/>
        </w:rPr>
        <w:t xml:space="preserve"> </w:t>
      </w:r>
      <w:r w:rsidRPr="005A126A">
        <w:rPr>
          <w:sz w:val="20"/>
          <w:szCs w:val="20"/>
        </w:rPr>
        <w:t>for</w:t>
      </w:r>
      <w:r w:rsidRPr="005A126A">
        <w:rPr>
          <w:spacing w:val="-6"/>
          <w:sz w:val="20"/>
          <w:szCs w:val="20"/>
        </w:rPr>
        <w:t xml:space="preserve"> </w:t>
      </w:r>
      <w:r w:rsidRPr="005A126A">
        <w:rPr>
          <w:sz w:val="20"/>
          <w:szCs w:val="20"/>
        </w:rPr>
        <w:t>all</w:t>
      </w:r>
      <w:r w:rsidRPr="005A126A">
        <w:rPr>
          <w:spacing w:val="-5"/>
          <w:sz w:val="20"/>
          <w:szCs w:val="20"/>
        </w:rPr>
        <w:t xml:space="preserve"> </w:t>
      </w:r>
      <w:r w:rsidRPr="005A126A">
        <w:rPr>
          <w:sz w:val="20"/>
          <w:szCs w:val="20"/>
        </w:rPr>
        <w:t>matters</w:t>
      </w:r>
      <w:r w:rsidRPr="005A126A">
        <w:rPr>
          <w:spacing w:val="-3"/>
          <w:sz w:val="20"/>
          <w:szCs w:val="20"/>
        </w:rPr>
        <w:t xml:space="preserve"> </w:t>
      </w:r>
      <w:r w:rsidRPr="005A126A">
        <w:rPr>
          <w:sz w:val="20"/>
          <w:szCs w:val="20"/>
        </w:rPr>
        <w:t>relating</w:t>
      </w:r>
      <w:r w:rsidRPr="005A126A">
        <w:rPr>
          <w:spacing w:val="-4"/>
          <w:sz w:val="20"/>
          <w:szCs w:val="20"/>
        </w:rPr>
        <w:t xml:space="preserve"> </w:t>
      </w:r>
      <w:r w:rsidRPr="005A126A">
        <w:rPr>
          <w:sz w:val="20"/>
          <w:szCs w:val="20"/>
        </w:rPr>
        <w:t>to</w:t>
      </w:r>
      <w:r w:rsidRPr="005A126A">
        <w:rPr>
          <w:spacing w:val="-2"/>
          <w:sz w:val="20"/>
          <w:szCs w:val="20"/>
        </w:rPr>
        <w:t xml:space="preserve"> </w:t>
      </w:r>
      <w:r w:rsidRPr="005A126A">
        <w:rPr>
          <w:sz w:val="20"/>
          <w:szCs w:val="20"/>
        </w:rPr>
        <w:t>Equality,</w:t>
      </w:r>
      <w:r w:rsidRPr="005A126A">
        <w:rPr>
          <w:spacing w:val="-5"/>
          <w:sz w:val="20"/>
          <w:szCs w:val="20"/>
        </w:rPr>
        <w:t xml:space="preserve"> </w:t>
      </w:r>
      <w:r w:rsidRPr="005A126A">
        <w:rPr>
          <w:sz w:val="20"/>
          <w:szCs w:val="20"/>
        </w:rPr>
        <w:t>Diversity</w:t>
      </w:r>
      <w:r w:rsidRPr="005A126A">
        <w:rPr>
          <w:spacing w:val="-3"/>
          <w:sz w:val="20"/>
          <w:szCs w:val="20"/>
        </w:rPr>
        <w:t xml:space="preserve"> </w:t>
      </w:r>
      <w:r w:rsidRPr="005A126A">
        <w:rPr>
          <w:sz w:val="20"/>
          <w:szCs w:val="20"/>
        </w:rPr>
        <w:t>and</w:t>
      </w:r>
      <w:r w:rsidRPr="005A126A">
        <w:rPr>
          <w:spacing w:val="-4"/>
          <w:sz w:val="20"/>
          <w:szCs w:val="20"/>
        </w:rPr>
        <w:t xml:space="preserve"> </w:t>
      </w:r>
      <w:r w:rsidRPr="005A126A">
        <w:rPr>
          <w:spacing w:val="-2"/>
          <w:sz w:val="20"/>
          <w:szCs w:val="20"/>
        </w:rPr>
        <w:t>Inclusion.</w:t>
      </w:r>
    </w:p>
    <w:p w14:paraId="0B0C2B1F" w14:textId="77777777" w:rsidR="005A126A" w:rsidRPr="005A126A" w:rsidRDefault="005A126A" w:rsidP="005A126A">
      <w:pPr>
        <w:pStyle w:val="ListParagraph"/>
        <w:widowControl w:val="0"/>
        <w:numPr>
          <w:ilvl w:val="0"/>
          <w:numId w:val="9"/>
        </w:numPr>
        <w:tabs>
          <w:tab w:val="left" w:pos="305"/>
        </w:tabs>
        <w:autoSpaceDE w:val="0"/>
        <w:autoSpaceDN w:val="0"/>
        <w:spacing w:after="0" w:line="279" w:lineRule="exact"/>
        <w:contextualSpacing w:val="0"/>
        <w:rPr>
          <w:sz w:val="20"/>
          <w:szCs w:val="20"/>
        </w:rPr>
      </w:pPr>
      <w:r w:rsidRPr="005A126A">
        <w:rPr>
          <w:sz w:val="20"/>
          <w:szCs w:val="20"/>
        </w:rPr>
        <w:t>To</w:t>
      </w:r>
      <w:r w:rsidRPr="005A126A">
        <w:rPr>
          <w:spacing w:val="-3"/>
          <w:sz w:val="20"/>
          <w:szCs w:val="20"/>
        </w:rPr>
        <w:t xml:space="preserve"> </w:t>
      </w:r>
      <w:r w:rsidRPr="005A126A">
        <w:rPr>
          <w:sz w:val="20"/>
          <w:szCs w:val="20"/>
        </w:rPr>
        <w:t>represent</w:t>
      </w:r>
      <w:r w:rsidRPr="005A126A">
        <w:rPr>
          <w:spacing w:val="-4"/>
          <w:sz w:val="20"/>
          <w:szCs w:val="20"/>
        </w:rPr>
        <w:t xml:space="preserve"> </w:t>
      </w:r>
      <w:r w:rsidRPr="005A126A">
        <w:rPr>
          <w:sz w:val="20"/>
          <w:szCs w:val="20"/>
        </w:rPr>
        <w:t>the</w:t>
      </w:r>
      <w:r w:rsidRPr="005A126A">
        <w:rPr>
          <w:spacing w:val="-5"/>
          <w:sz w:val="20"/>
          <w:szCs w:val="20"/>
        </w:rPr>
        <w:t xml:space="preserve"> </w:t>
      </w:r>
      <w:r w:rsidRPr="005A126A">
        <w:rPr>
          <w:sz w:val="20"/>
          <w:szCs w:val="20"/>
        </w:rPr>
        <w:t>Area</w:t>
      </w:r>
      <w:r w:rsidRPr="005A126A">
        <w:rPr>
          <w:spacing w:val="-4"/>
          <w:sz w:val="20"/>
          <w:szCs w:val="20"/>
        </w:rPr>
        <w:t xml:space="preserve"> </w:t>
      </w:r>
      <w:r w:rsidRPr="005A126A">
        <w:rPr>
          <w:sz w:val="20"/>
          <w:szCs w:val="20"/>
        </w:rPr>
        <w:t>Association</w:t>
      </w:r>
      <w:r w:rsidRPr="005A126A">
        <w:rPr>
          <w:spacing w:val="-3"/>
          <w:sz w:val="20"/>
          <w:szCs w:val="20"/>
        </w:rPr>
        <w:t xml:space="preserve"> </w:t>
      </w:r>
      <w:r w:rsidRPr="005A126A">
        <w:rPr>
          <w:sz w:val="20"/>
          <w:szCs w:val="20"/>
        </w:rPr>
        <w:t>at</w:t>
      </w:r>
      <w:r w:rsidRPr="005A126A">
        <w:rPr>
          <w:spacing w:val="-3"/>
          <w:sz w:val="20"/>
          <w:szCs w:val="20"/>
        </w:rPr>
        <w:t xml:space="preserve"> </w:t>
      </w:r>
      <w:r w:rsidRPr="005A126A">
        <w:rPr>
          <w:sz w:val="20"/>
          <w:szCs w:val="20"/>
        </w:rPr>
        <w:t>the</w:t>
      </w:r>
      <w:r w:rsidRPr="005A126A">
        <w:rPr>
          <w:spacing w:val="-6"/>
          <w:sz w:val="20"/>
          <w:szCs w:val="20"/>
        </w:rPr>
        <w:t xml:space="preserve"> </w:t>
      </w:r>
      <w:r w:rsidRPr="005A126A">
        <w:rPr>
          <w:sz w:val="20"/>
          <w:szCs w:val="20"/>
        </w:rPr>
        <w:t>FAW</w:t>
      </w:r>
      <w:r w:rsidRPr="005A126A">
        <w:rPr>
          <w:spacing w:val="-5"/>
          <w:sz w:val="20"/>
          <w:szCs w:val="20"/>
        </w:rPr>
        <w:t xml:space="preserve"> </w:t>
      </w:r>
      <w:r w:rsidRPr="005A126A">
        <w:rPr>
          <w:sz w:val="20"/>
          <w:szCs w:val="20"/>
        </w:rPr>
        <w:t>Equality</w:t>
      </w:r>
      <w:r w:rsidRPr="005A126A">
        <w:rPr>
          <w:spacing w:val="-5"/>
          <w:sz w:val="20"/>
          <w:szCs w:val="20"/>
        </w:rPr>
        <w:t xml:space="preserve"> </w:t>
      </w:r>
      <w:r w:rsidRPr="005A126A">
        <w:rPr>
          <w:sz w:val="20"/>
          <w:szCs w:val="20"/>
        </w:rPr>
        <w:t>Champion</w:t>
      </w:r>
      <w:r w:rsidRPr="005A126A">
        <w:rPr>
          <w:spacing w:val="-5"/>
          <w:sz w:val="20"/>
          <w:szCs w:val="20"/>
        </w:rPr>
        <w:t xml:space="preserve"> </w:t>
      </w:r>
      <w:r w:rsidRPr="005A126A">
        <w:rPr>
          <w:sz w:val="20"/>
          <w:szCs w:val="20"/>
        </w:rPr>
        <w:t>Network</w:t>
      </w:r>
      <w:r w:rsidRPr="005A126A">
        <w:rPr>
          <w:spacing w:val="-5"/>
          <w:sz w:val="20"/>
          <w:szCs w:val="20"/>
        </w:rPr>
        <w:t xml:space="preserve"> </w:t>
      </w:r>
      <w:r w:rsidRPr="005A126A">
        <w:rPr>
          <w:spacing w:val="-2"/>
          <w:sz w:val="20"/>
          <w:szCs w:val="20"/>
        </w:rPr>
        <w:t>meetings.</w:t>
      </w:r>
    </w:p>
    <w:p w14:paraId="6CDEF064" w14:textId="77777777" w:rsidR="005A126A" w:rsidRPr="005A126A" w:rsidRDefault="005A126A" w:rsidP="005A126A">
      <w:pPr>
        <w:pStyle w:val="ListParagraph"/>
        <w:widowControl w:val="0"/>
        <w:numPr>
          <w:ilvl w:val="0"/>
          <w:numId w:val="9"/>
        </w:numPr>
        <w:tabs>
          <w:tab w:val="left" w:pos="304"/>
          <w:tab w:val="left" w:pos="306"/>
        </w:tabs>
        <w:autoSpaceDE w:val="0"/>
        <w:autoSpaceDN w:val="0"/>
        <w:spacing w:after="0" w:line="240" w:lineRule="auto"/>
        <w:ind w:right="406"/>
        <w:contextualSpacing w:val="0"/>
        <w:rPr>
          <w:sz w:val="20"/>
          <w:szCs w:val="20"/>
        </w:rPr>
      </w:pPr>
      <w:r w:rsidRPr="005A126A">
        <w:rPr>
          <w:sz w:val="20"/>
          <w:szCs w:val="20"/>
        </w:rPr>
        <w:t>Promote,</w:t>
      </w:r>
      <w:r w:rsidRPr="005A126A">
        <w:rPr>
          <w:spacing w:val="-2"/>
          <w:sz w:val="20"/>
          <w:szCs w:val="20"/>
        </w:rPr>
        <w:t xml:space="preserve"> </w:t>
      </w:r>
      <w:r w:rsidRPr="005A126A">
        <w:rPr>
          <w:sz w:val="20"/>
          <w:szCs w:val="20"/>
        </w:rPr>
        <w:t>celebrate</w:t>
      </w:r>
      <w:r w:rsidRPr="005A126A">
        <w:rPr>
          <w:spacing w:val="-4"/>
          <w:sz w:val="20"/>
          <w:szCs w:val="20"/>
        </w:rPr>
        <w:t xml:space="preserve"> </w:t>
      </w:r>
      <w:r w:rsidRPr="005A126A">
        <w:rPr>
          <w:sz w:val="20"/>
          <w:szCs w:val="20"/>
        </w:rPr>
        <w:t>and</w:t>
      </w:r>
      <w:r w:rsidRPr="005A126A">
        <w:rPr>
          <w:spacing w:val="-4"/>
          <w:sz w:val="20"/>
          <w:szCs w:val="20"/>
        </w:rPr>
        <w:t xml:space="preserve"> </w:t>
      </w:r>
      <w:r w:rsidRPr="005A126A">
        <w:rPr>
          <w:sz w:val="20"/>
          <w:szCs w:val="20"/>
        </w:rPr>
        <w:t>raise</w:t>
      </w:r>
      <w:r w:rsidRPr="005A126A">
        <w:rPr>
          <w:spacing w:val="-1"/>
          <w:sz w:val="20"/>
          <w:szCs w:val="20"/>
        </w:rPr>
        <w:t xml:space="preserve"> </w:t>
      </w:r>
      <w:r w:rsidRPr="005A126A">
        <w:rPr>
          <w:sz w:val="20"/>
          <w:szCs w:val="20"/>
        </w:rPr>
        <w:t>awareness</w:t>
      </w:r>
      <w:r w:rsidRPr="005A126A">
        <w:rPr>
          <w:spacing w:val="-3"/>
          <w:sz w:val="20"/>
          <w:szCs w:val="20"/>
        </w:rPr>
        <w:t xml:space="preserve"> </w:t>
      </w:r>
      <w:r w:rsidRPr="005A126A">
        <w:rPr>
          <w:sz w:val="20"/>
          <w:szCs w:val="20"/>
        </w:rPr>
        <w:t>about</w:t>
      </w:r>
      <w:r w:rsidRPr="005A126A">
        <w:rPr>
          <w:spacing w:val="-4"/>
          <w:sz w:val="20"/>
          <w:szCs w:val="20"/>
        </w:rPr>
        <w:t xml:space="preserve"> </w:t>
      </w:r>
      <w:r w:rsidRPr="005A126A">
        <w:rPr>
          <w:sz w:val="20"/>
          <w:szCs w:val="20"/>
        </w:rPr>
        <w:t>equality,</w:t>
      </w:r>
      <w:r w:rsidRPr="005A126A">
        <w:rPr>
          <w:spacing w:val="-2"/>
          <w:sz w:val="20"/>
          <w:szCs w:val="20"/>
        </w:rPr>
        <w:t xml:space="preserve"> </w:t>
      </w:r>
      <w:r w:rsidRPr="005A126A">
        <w:rPr>
          <w:sz w:val="20"/>
          <w:szCs w:val="20"/>
        </w:rPr>
        <w:t>diversity</w:t>
      </w:r>
      <w:r w:rsidRPr="005A126A">
        <w:rPr>
          <w:spacing w:val="-2"/>
          <w:sz w:val="20"/>
          <w:szCs w:val="20"/>
        </w:rPr>
        <w:t xml:space="preserve"> </w:t>
      </w:r>
      <w:r w:rsidRPr="005A126A">
        <w:rPr>
          <w:sz w:val="20"/>
          <w:szCs w:val="20"/>
        </w:rPr>
        <w:t>and</w:t>
      </w:r>
      <w:r w:rsidRPr="005A126A">
        <w:rPr>
          <w:spacing w:val="-4"/>
          <w:sz w:val="20"/>
          <w:szCs w:val="20"/>
        </w:rPr>
        <w:t xml:space="preserve"> </w:t>
      </w:r>
      <w:r w:rsidRPr="005A126A">
        <w:rPr>
          <w:sz w:val="20"/>
          <w:szCs w:val="20"/>
        </w:rPr>
        <w:t>inclusion,</w:t>
      </w:r>
      <w:r w:rsidRPr="005A126A">
        <w:rPr>
          <w:spacing w:val="-4"/>
          <w:sz w:val="20"/>
          <w:szCs w:val="20"/>
        </w:rPr>
        <w:t xml:space="preserve"> </w:t>
      </w:r>
      <w:r w:rsidRPr="005A126A">
        <w:rPr>
          <w:sz w:val="20"/>
          <w:szCs w:val="20"/>
        </w:rPr>
        <w:t>while</w:t>
      </w:r>
      <w:r w:rsidRPr="005A126A">
        <w:rPr>
          <w:spacing w:val="-1"/>
          <w:sz w:val="20"/>
          <w:szCs w:val="20"/>
        </w:rPr>
        <w:t xml:space="preserve"> </w:t>
      </w:r>
      <w:r w:rsidRPr="005A126A">
        <w:rPr>
          <w:sz w:val="20"/>
          <w:szCs w:val="20"/>
        </w:rPr>
        <w:t>actively encouraging conversations throughout the region.</w:t>
      </w:r>
    </w:p>
    <w:p w14:paraId="3FB92C02" w14:textId="77777777" w:rsidR="005A126A" w:rsidRPr="005A126A" w:rsidRDefault="005A126A" w:rsidP="005A126A">
      <w:pPr>
        <w:pStyle w:val="ListParagraph"/>
        <w:widowControl w:val="0"/>
        <w:numPr>
          <w:ilvl w:val="0"/>
          <w:numId w:val="9"/>
        </w:numPr>
        <w:tabs>
          <w:tab w:val="left" w:pos="305"/>
        </w:tabs>
        <w:autoSpaceDE w:val="0"/>
        <w:autoSpaceDN w:val="0"/>
        <w:spacing w:after="0" w:line="240" w:lineRule="auto"/>
        <w:contextualSpacing w:val="0"/>
        <w:rPr>
          <w:sz w:val="20"/>
          <w:szCs w:val="20"/>
        </w:rPr>
      </w:pPr>
      <w:r w:rsidRPr="005A126A">
        <w:rPr>
          <w:sz w:val="20"/>
          <w:szCs w:val="20"/>
        </w:rPr>
        <w:t>Demonstrate</w:t>
      </w:r>
      <w:r w:rsidRPr="005A126A">
        <w:rPr>
          <w:spacing w:val="-9"/>
          <w:sz w:val="20"/>
          <w:szCs w:val="20"/>
        </w:rPr>
        <w:t xml:space="preserve"> </w:t>
      </w:r>
      <w:r w:rsidRPr="005A126A">
        <w:rPr>
          <w:sz w:val="20"/>
          <w:szCs w:val="20"/>
        </w:rPr>
        <w:t>anti-discriminatory</w:t>
      </w:r>
      <w:r w:rsidRPr="005A126A">
        <w:rPr>
          <w:spacing w:val="-5"/>
          <w:sz w:val="20"/>
          <w:szCs w:val="20"/>
        </w:rPr>
        <w:t xml:space="preserve"> </w:t>
      </w:r>
      <w:r w:rsidRPr="005A126A">
        <w:rPr>
          <w:sz w:val="20"/>
          <w:szCs w:val="20"/>
        </w:rPr>
        <w:t>practice</w:t>
      </w:r>
      <w:r w:rsidRPr="005A126A">
        <w:rPr>
          <w:spacing w:val="-3"/>
          <w:sz w:val="20"/>
          <w:szCs w:val="20"/>
        </w:rPr>
        <w:t xml:space="preserve"> </w:t>
      </w:r>
      <w:r w:rsidRPr="005A126A">
        <w:rPr>
          <w:sz w:val="20"/>
          <w:szCs w:val="20"/>
        </w:rPr>
        <w:t>in</w:t>
      </w:r>
      <w:r w:rsidRPr="005A126A">
        <w:rPr>
          <w:spacing w:val="-7"/>
          <w:sz w:val="20"/>
          <w:szCs w:val="20"/>
        </w:rPr>
        <w:t xml:space="preserve"> </w:t>
      </w:r>
      <w:r w:rsidRPr="005A126A">
        <w:rPr>
          <w:sz w:val="20"/>
          <w:szCs w:val="20"/>
        </w:rPr>
        <w:t>all</w:t>
      </w:r>
      <w:r w:rsidRPr="005A126A">
        <w:rPr>
          <w:spacing w:val="-6"/>
          <w:sz w:val="20"/>
          <w:szCs w:val="20"/>
        </w:rPr>
        <w:t xml:space="preserve"> </w:t>
      </w:r>
      <w:r w:rsidRPr="005A126A">
        <w:rPr>
          <w:sz w:val="20"/>
          <w:szCs w:val="20"/>
        </w:rPr>
        <w:t>Area</w:t>
      </w:r>
      <w:r w:rsidRPr="005A126A">
        <w:rPr>
          <w:spacing w:val="-5"/>
          <w:sz w:val="20"/>
          <w:szCs w:val="20"/>
        </w:rPr>
        <w:t xml:space="preserve"> </w:t>
      </w:r>
      <w:r w:rsidRPr="005A126A">
        <w:rPr>
          <w:sz w:val="20"/>
          <w:szCs w:val="20"/>
        </w:rPr>
        <w:t>Association</w:t>
      </w:r>
      <w:r w:rsidRPr="005A126A">
        <w:rPr>
          <w:spacing w:val="-5"/>
          <w:sz w:val="20"/>
          <w:szCs w:val="20"/>
        </w:rPr>
        <w:t xml:space="preserve"> </w:t>
      </w:r>
      <w:r w:rsidRPr="005A126A">
        <w:rPr>
          <w:sz w:val="20"/>
          <w:szCs w:val="20"/>
        </w:rPr>
        <w:t>procedures</w:t>
      </w:r>
      <w:r w:rsidRPr="005A126A">
        <w:rPr>
          <w:spacing w:val="-5"/>
          <w:sz w:val="20"/>
          <w:szCs w:val="20"/>
        </w:rPr>
        <w:t xml:space="preserve"> </w:t>
      </w:r>
      <w:r w:rsidRPr="005A126A">
        <w:rPr>
          <w:sz w:val="20"/>
          <w:szCs w:val="20"/>
        </w:rPr>
        <w:t>and</w:t>
      </w:r>
      <w:r w:rsidRPr="005A126A">
        <w:rPr>
          <w:spacing w:val="-6"/>
          <w:sz w:val="20"/>
          <w:szCs w:val="20"/>
        </w:rPr>
        <w:t xml:space="preserve"> </w:t>
      </w:r>
      <w:r w:rsidRPr="005A126A">
        <w:rPr>
          <w:spacing w:val="-2"/>
          <w:sz w:val="20"/>
          <w:szCs w:val="20"/>
        </w:rPr>
        <w:t>processes.</w:t>
      </w:r>
    </w:p>
    <w:p w14:paraId="3DDA0FFC" w14:textId="77777777" w:rsidR="005A126A" w:rsidRPr="005A126A" w:rsidRDefault="005A126A" w:rsidP="005A126A">
      <w:pPr>
        <w:pStyle w:val="ListParagraph"/>
        <w:widowControl w:val="0"/>
        <w:numPr>
          <w:ilvl w:val="0"/>
          <w:numId w:val="9"/>
        </w:numPr>
        <w:tabs>
          <w:tab w:val="left" w:pos="304"/>
          <w:tab w:val="left" w:pos="306"/>
        </w:tabs>
        <w:autoSpaceDE w:val="0"/>
        <w:autoSpaceDN w:val="0"/>
        <w:spacing w:after="0" w:line="240" w:lineRule="auto"/>
        <w:ind w:right="292"/>
        <w:contextualSpacing w:val="0"/>
        <w:rPr>
          <w:sz w:val="20"/>
          <w:szCs w:val="20"/>
        </w:rPr>
      </w:pPr>
      <w:r w:rsidRPr="005A126A">
        <w:rPr>
          <w:sz w:val="20"/>
          <w:szCs w:val="20"/>
        </w:rPr>
        <w:t>Share</w:t>
      </w:r>
      <w:r w:rsidRPr="005A126A">
        <w:rPr>
          <w:spacing w:val="-2"/>
          <w:sz w:val="20"/>
          <w:szCs w:val="20"/>
        </w:rPr>
        <w:t xml:space="preserve"> </w:t>
      </w:r>
      <w:r w:rsidRPr="005A126A">
        <w:rPr>
          <w:sz w:val="20"/>
          <w:szCs w:val="20"/>
        </w:rPr>
        <w:t>guidance</w:t>
      </w:r>
      <w:r w:rsidRPr="005A126A">
        <w:rPr>
          <w:spacing w:val="-1"/>
          <w:sz w:val="20"/>
          <w:szCs w:val="20"/>
        </w:rPr>
        <w:t xml:space="preserve"> </w:t>
      </w:r>
      <w:r w:rsidRPr="005A126A">
        <w:rPr>
          <w:sz w:val="20"/>
          <w:szCs w:val="20"/>
        </w:rPr>
        <w:t>to</w:t>
      </w:r>
      <w:r w:rsidRPr="005A126A">
        <w:rPr>
          <w:spacing w:val="-1"/>
          <w:sz w:val="20"/>
          <w:szCs w:val="20"/>
        </w:rPr>
        <w:t xml:space="preserve"> </w:t>
      </w:r>
      <w:r w:rsidRPr="005A126A">
        <w:rPr>
          <w:sz w:val="20"/>
          <w:szCs w:val="20"/>
        </w:rPr>
        <w:t>Area</w:t>
      </w:r>
      <w:r w:rsidRPr="005A126A">
        <w:rPr>
          <w:spacing w:val="-5"/>
          <w:sz w:val="20"/>
          <w:szCs w:val="20"/>
        </w:rPr>
        <w:t xml:space="preserve"> </w:t>
      </w:r>
      <w:r w:rsidRPr="005A126A">
        <w:rPr>
          <w:sz w:val="20"/>
          <w:szCs w:val="20"/>
        </w:rPr>
        <w:t>Association</w:t>
      </w:r>
      <w:r w:rsidRPr="005A126A">
        <w:rPr>
          <w:spacing w:val="-2"/>
          <w:sz w:val="20"/>
          <w:szCs w:val="20"/>
        </w:rPr>
        <w:t xml:space="preserve"> </w:t>
      </w:r>
      <w:r w:rsidRPr="005A126A">
        <w:rPr>
          <w:sz w:val="20"/>
          <w:szCs w:val="20"/>
        </w:rPr>
        <w:t>Officials</w:t>
      </w:r>
      <w:r w:rsidRPr="005A126A">
        <w:rPr>
          <w:spacing w:val="-2"/>
          <w:sz w:val="20"/>
          <w:szCs w:val="20"/>
        </w:rPr>
        <w:t xml:space="preserve"> </w:t>
      </w:r>
      <w:r w:rsidRPr="005A126A">
        <w:rPr>
          <w:sz w:val="20"/>
          <w:szCs w:val="20"/>
        </w:rPr>
        <w:t>and</w:t>
      </w:r>
      <w:r w:rsidRPr="005A126A">
        <w:rPr>
          <w:spacing w:val="-6"/>
          <w:sz w:val="20"/>
          <w:szCs w:val="20"/>
        </w:rPr>
        <w:t xml:space="preserve"> </w:t>
      </w:r>
      <w:r w:rsidRPr="005A126A">
        <w:rPr>
          <w:sz w:val="20"/>
          <w:szCs w:val="20"/>
        </w:rPr>
        <w:t>Members</w:t>
      </w:r>
      <w:r w:rsidRPr="005A126A">
        <w:rPr>
          <w:spacing w:val="-2"/>
          <w:sz w:val="20"/>
          <w:szCs w:val="20"/>
        </w:rPr>
        <w:t xml:space="preserve"> </w:t>
      </w:r>
      <w:r w:rsidRPr="005A126A">
        <w:rPr>
          <w:sz w:val="20"/>
          <w:szCs w:val="20"/>
        </w:rPr>
        <w:t>in</w:t>
      </w:r>
      <w:r w:rsidRPr="005A126A">
        <w:rPr>
          <w:spacing w:val="-4"/>
          <w:sz w:val="20"/>
          <w:szCs w:val="20"/>
        </w:rPr>
        <w:t xml:space="preserve"> </w:t>
      </w:r>
      <w:r w:rsidRPr="005A126A">
        <w:rPr>
          <w:sz w:val="20"/>
          <w:szCs w:val="20"/>
        </w:rPr>
        <w:t>all</w:t>
      </w:r>
      <w:r w:rsidRPr="005A126A">
        <w:rPr>
          <w:spacing w:val="-2"/>
          <w:sz w:val="20"/>
          <w:szCs w:val="20"/>
        </w:rPr>
        <w:t xml:space="preserve"> </w:t>
      </w:r>
      <w:r w:rsidRPr="005A126A">
        <w:rPr>
          <w:sz w:val="20"/>
          <w:szCs w:val="20"/>
        </w:rPr>
        <w:t>areas</w:t>
      </w:r>
      <w:r w:rsidRPr="005A126A">
        <w:rPr>
          <w:spacing w:val="-4"/>
          <w:sz w:val="20"/>
          <w:szCs w:val="20"/>
        </w:rPr>
        <w:t xml:space="preserve"> </w:t>
      </w:r>
      <w:r w:rsidRPr="005A126A">
        <w:rPr>
          <w:sz w:val="20"/>
          <w:szCs w:val="20"/>
        </w:rPr>
        <w:t>of</w:t>
      </w:r>
      <w:r w:rsidRPr="005A126A">
        <w:rPr>
          <w:spacing w:val="-2"/>
          <w:sz w:val="20"/>
          <w:szCs w:val="20"/>
        </w:rPr>
        <w:t xml:space="preserve"> </w:t>
      </w:r>
      <w:r w:rsidRPr="005A126A">
        <w:rPr>
          <w:sz w:val="20"/>
          <w:szCs w:val="20"/>
        </w:rPr>
        <w:t>equality,</w:t>
      </w:r>
      <w:r w:rsidRPr="005A126A">
        <w:rPr>
          <w:spacing w:val="-4"/>
          <w:sz w:val="20"/>
          <w:szCs w:val="20"/>
        </w:rPr>
        <w:t xml:space="preserve"> </w:t>
      </w:r>
      <w:r w:rsidRPr="005A126A">
        <w:rPr>
          <w:sz w:val="20"/>
          <w:szCs w:val="20"/>
        </w:rPr>
        <w:t>diversity</w:t>
      </w:r>
      <w:r w:rsidRPr="005A126A">
        <w:rPr>
          <w:spacing w:val="-2"/>
          <w:sz w:val="20"/>
          <w:szCs w:val="20"/>
        </w:rPr>
        <w:t xml:space="preserve"> </w:t>
      </w:r>
      <w:r w:rsidRPr="005A126A">
        <w:rPr>
          <w:sz w:val="20"/>
          <w:szCs w:val="20"/>
        </w:rPr>
        <w:t xml:space="preserve">and </w:t>
      </w:r>
      <w:r w:rsidRPr="005A126A">
        <w:rPr>
          <w:spacing w:val="-2"/>
          <w:sz w:val="20"/>
          <w:szCs w:val="20"/>
        </w:rPr>
        <w:t>inclusion.</w:t>
      </w:r>
    </w:p>
    <w:p w14:paraId="073DE52C" w14:textId="069E3DFD" w:rsidR="005A126A" w:rsidRPr="005A126A" w:rsidRDefault="005A126A" w:rsidP="005A126A">
      <w:pPr>
        <w:pStyle w:val="ListParagraph"/>
        <w:widowControl w:val="0"/>
        <w:numPr>
          <w:ilvl w:val="0"/>
          <w:numId w:val="9"/>
        </w:numPr>
        <w:tabs>
          <w:tab w:val="left" w:pos="304"/>
          <w:tab w:val="left" w:pos="306"/>
        </w:tabs>
        <w:autoSpaceDE w:val="0"/>
        <w:autoSpaceDN w:val="0"/>
        <w:spacing w:before="1" w:after="0" w:line="240" w:lineRule="auto"/>
        <w:ind w:right="604"/>
        <w:contextualSpacing w:val="0"/>
        <w:rPr>
          <w:sz w:val="20"/>
          <w:szCs w:val="20"/>
        </w:rPr>
      </w:pPr>
      <w:r w:rsidRPr="005A126A">
        <w:rPr>
          <w:sz w:val="20"/>
          <w:szCs w:val="20"/>
        </w:rPr>
        <w:t>Assess</w:t>
      </w:r>
      <w:r w:rsidRPr="005A126A">
        <w:rPr>
          <w:spacing w:val="-2"/>
          <w:sz w:val="20"/>
          <w:szCs w:val="20"/>
        </w:rPr>
        <w:t xml:space="preserve"> </w:t>
      </w:r>
      <w:r w:rsidRPr="005A126A">
        <w:rPr>
          <w:sz w:val="20"/>
          <w:szCs w:val="20"/>
        </w:rPr>
        <w:t>Area</w:t>
      </w:r>
      <w:r w:rsidRPr="005A126A">
        <w:rPr>
          <w:spacing w:val="-3"/>
          <w:sz w:val="20"/>
          <w:szCs w:val="20"/>
        </w:rPr>
        <w:t xml:space="preserve"> </w:t>
      </w:r>
      <w:r w:rsidRPr="005A126A">
        <w:rPr>
          <w:sz w:val="20"/>
          <w:szCs w:val="20"/>
        </w:rPr>
        <w:t>Association</w:t>
      </w:r>
      <w:r w:rsidRPr="005A126A">
        <w:rPr>
          <w:spacing w:val="-4"/>
          <w:sz w:val="20"/>
          <w:szCs w:val="20"/>
        </w:rPr>
        <w:t xml:space="preserve"> </w:t>
      </w:r>
      <w:r w:rsidRPr="005A126A">
        <w:rPr>
          <w:sz w:val="20"/>
          <w:szCs w:val="20"/>
        </w:rPr>
        <w:t>needs</w:t>
      </w:r>
      <w:r w:rsidRPr="005A126A">
        <w:rPr>
          <w:spacing w:val="-3"/>
          <w:sz w:val="20"/>
          <w:szCs w:val="20"/>
        </w:rPr>
        <w:t xml:space="preserve"> </w:t>
      </w:r>
      <w:r w:rsidRPr="005A126A">
        <w:rPr>
          <w:sz w:val="20"/>
          <w:szCs w:val="20"/>
        </w:rPr>
        <w:t>(liaising</w:t>
      </w:r>
      <w:r w:rsidRPr="005A126A">
        <w:rPr>
          <w:spacing w:val="-4"/>
          <w:sz w:val="20"/>
          <w:szCs w:val="20"/>
        </w:rPr>
        <w:t xml:space="preserve"> </w:t>
      </w:r>
      <w:r w:rsidRPr="005A126A">
        <w:rPr>
          <w:sz w:val="20"/>
          <w:szCs w:val="20"/>
        </w:rPr>
        <w:t>with</w:t>
      </w:r>
      <w:r w:rsidRPr="005A126A">
        <w:rPr>
          <w:spacing w:val="-2"/>
          <w:sz w:val="20"/>
          <w:szCs w:val="20"/>
        </w:rPr>
        <w:t xml:space="preserve"> </w:t>
      </w:r>
      <w:r w:rsidRPr="005A126A">
        <w:rPr>
          <w:sz w:val="20"/>
          <w:szCs w:val="20"/>
        </w:rPr>
        <w:t>Clubs)</w:t>
      </w:r>
      <w:r w:rsidRPr="005A126A">
        <w:rPr>
          <w:spacing w:val="-3"/>
          <w:sz w:val="20"/>
          <w:szCs w:val="20"/>
        </w:rPr>
        <w:t xml:space="preserve"> </w:t>
      </w:r>
      <w:r w:rsidRPr="005A126A">
        <w:rPr>
          <w:sz w:val="20"/>
          <w:szCs w:val="20"/>
        </w:rPr>
        <w:t>and</w:t>
      </w:r>
      <w:r w:rsidRPr="005A126A">
        <w:rPr>
          <w:spacing w:val="-4"/>
          <w:sz w:val="20"/>
          <w:szCs w:val="20"/>
        </w:rPr>
        <w:t xml:space="preserve"> </w:t>
      </w:r>
      <w:r w:rsidRPr="005A126A">
        <w:rPr>
          <w:sz w:val="20"/>
          <w:szCs w:val="20"/>
        </w:rPr>
        <w:t>guide</w:t>
      </w:r>
      <w:r w:rsidRPr="005A126A">
        <w:rPr>
          <w:spacing w:val="-3"/>
          <w:sz w:val="20"/>
          <w:szCs w:val="20"/>
        </w:rPr>
        <w:t xml:space="preserve"> </w:t>
      </w:r>
      <w:r w:rsidRPr="005A126A">
        <w:rPr>
          <w:sz w:val="20"/>
          <w:szCs w:val="20"/>
        </w:rPr>
        <w:t>them</w:t>
      </w:r>
      <w:r w:rsidRPr="005A126A">
        <w:rPr>
          <w:spacing w:val="-2"/>
          <w:sz w:val="20"/>
          <w:szCs w:val="20"/>
        </w:rPr>
        <w:t xml:space="preserve"> </w:t>
      </w:r>
      <w:r w:rsidRPr="005A126A">
        <w:rPr>
          <w:sz w:val="20"/>
          <w:szCs w:val="20"/>
        </w:rPr>
        <w:t>in</w:t>
      </w:r>
      <w:r w:rsidRPr="005A126A">
        <w:rPr>
          <w:spacing w:val="-3"/>
          <w:sz w:val="20"/>
          <w:szCs w:val="20"/>
        </w:rPr>
        <w:t xml:space="preserve"> </w:t>
      </w:r>
      <w:r w:rsidRPr="005A126A">
        <w:rPr>
          <w:sz w:val="20"/>
          <w:szCs w:val="20"/>
        </w:rPr>
        <w:t>providing</w:t>
      </w:r>
      <w:r w:rsidRPr="005A126A">
        <w:rPr>
          <w:spacing w:val="-3"/>
          <w:sz w:val="20"/>
          <w:szCs w:val="20"/>
        </w:rPr>
        <w:t xml:space="preserve"> </w:t>
      </w:r>
      <w:r w:rsidRPr="005A126A">
        <w:rPr>
          <w:sz w:val="20"/>
          <w:szCs w:val="20"/>
        </w:rPr>
        <w:t>appropriate opportunities for diverse communities.</w:t>
      </w:r>
    </w:p>
    <w:p w14:paraId="5C6D0540" w14:textId="2F6256F4" w:rsidR="00850C07" w:rsidRPr="005A126A" w:rsidRDefault="00850C07" w:rsidP="0078517F">
      <w:pPr>
        <w:spacing w:before="100" w:beforeAutospacing="1" w:after="100" w:afterAutospacing="1" w:line="240" w:lineRule="auto"/>
        <w:rPr>
          <w:b/>
          <w:bCs/>
          <w:sz w:val="20"/>
          <w:szCs w:val="20"/>
        </w:rPr>
      </w:pPr>
      <w:r w:rsidRPr="005A126A">
        <w:rPr>
          <w:b/>
          <w:bCs/>
          <w:sz w:val="20"/>
          <w:szCs w:val="20"/>
        </w:rPr>
        <w:t>Key Skills &amp; Competencies:</w:t>
      </w:r>
    </w:p>
    <w:p w14:paraId="1D8FB119" w14:textId="77777777" w:rsidR="00850C07" w:rsidRPr="005A126A" w:rsidRDefault="00850C07" w:rsidP="00850C07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sz w:val="20"/>
          <w:szCs w:val="20"/>
        </w:rPr>
      </w:pPr>
      <w:r w:rsidRPr="005A126A">
        <w:rPr>
          <w:sz w:val="20"/>
          <w:szCs w:val="20"/>
        </w:rPr>
        <w:t>Knowledge of safeguarding legislation, guidance, and football regulations.</w:t>
      </w:r>
    </w:p>
    <w:p w14:paraId="6C83C8EE" w14:textId="377AAB92" w:rsidR="00850C07" w:rsidRPr="005A126A" w:rsidRDefault="00850C07" w:rsidP="00850C07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sz w:val="20"/>
          <w:szCs w:val="20"/>
        </w:rPr>
      </w:pPr>
      <w:r w:rsidRPr="005A126A">
        <w:rPr>
          <w:sz w:val="20"/>
          <w:szCs w:val="20"/>
        </w:rPr>
        <w:t xml:space="preserve">Ability to handle sensitive and confidential information with professionalism. </w:t>
      </w:r>
    </w:p>
    <w:p w14:paraId="3B5790EC" w14:textId="77777777" w:rsidR="00850C07" w:rsidRPr="005A126A" w:rsidRDefault="00850C07" w:rsidP="00850C07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sz w:val="20"/>
          <w:szCs w:val="20"/>
        </w:rPr>
      </w:pPr>
      <w:r w:rsidRPr="005A126A">
        <w:rPr>
          <w:sz w:val="20"/>
          <w:szCs w:val="20"/>
        </w:rPr>
        <w:t xml:space="preserve">Excellent communication and interpersonal skills. </w:t>
      </w:r>
    </w:p>
    <w:p w14:paraId="6AFF6131" w14:textId="77777777" w:rsidR="00850C07" w:rsidRPr="005A126A" w:rsidRDefault="00850C07" w:rsidP="00850C07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sz w:val="20"/>
          <w:szCs w:val="20"/>
        </w:rPr>
      </w:pPr>
      <w:r w:rsidRPr="005A126A">
        <w:rPr>
          <w:sz w:val="20"/>
          <w:szCs w:val="20"/>
        </w:rPr>
        <w:t xml:space="preserve">Ability to build trust and positive relationships with young people, parents, coaches, and external agencies. </w:t>
      </w:r>
    </w:p>
    <w:p w14:paraId="18B09ED4" w14:textId="282987AD" w:rsidR="00850C07" w:rsidRPr="005A126A" w:rsidRDefault="00850C07" w:rsidP="00850C07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0"/>
          <w:szCs w:val="20"/>
          <w:lang w:eastAsia="en-GB"/>
          <w14:ligatures w14:val="none"/>
        </w:rPr>
      </w:pPr>
      <w:r w:rsidRPr="005A126A">
        <w:rPr>
          <w:sz w:val="20"/>
          <w:szCs w:val="20"/>
        </w:rPr>
        <w:t>Confidence in managing difficult conversations and escalating concerns appropriately</w:t>
      </w:r>
    </w:p>
    <w:p w14:paraId="41BA6508" w14:textId="77777777" w:rsidR="005A126A" w:rsidRPr="00D54768" w:rsidRDefault="005A126A" w:rsidP="005A126A">
      <w:pPr>
        <w:pStyle w:val="ListParagraph"/>
        <w:widowControl w:val="0"/>
        <w:numPr>
          <w:ilvl w:val="0"/>
          <w:numId w:val="10"/>
        </w:numPr>
        <w:tabs>
          <w:tab w:val="left" w:pos="305"/>
        </w:tabs>
        <w:autoSpaceDE w:val="0"/>
        <w:autoSpaceDN w:val="0"/>
        <w:spacing w:after="0" w:line="240" w:lineRule="auto"/>
        <w:contextualSpacing w:val="0"/>
        <w:rPr>
          <w:sz w:val="20"/>
          <w:szCs w:val="20"/>
        </w:rPr>
      </w:pPr>
      <w:r w:rsidRPr="00D54768">
        <w:rPr>
          <w:sz w:val="20"/>
          <w:szCs w:val="20"/>
        </w:rPr>
        <w:t>Committed</w:t>
      </w:r>
      <w:r w:rsidRPr="00D54768">
        <w:rPr>
          <w:spacing w:val="-6"/>
          <w:sz w:val="20"/>
          <w:szCs w:val="20"/>
        </w:rPr>
        <w:t xml:space="preserve"> </w:t>
      </w:r>
      <w:r w:rsidRPr="00D54768">
        <w:rPr>
          <w:sz w:val="20"/>
          <w:szCs w:val="20"/>
        </w:rPr>
        <w:t>to</w:t>
      </w:r>
      <w:r w:rsidRPr="00D54768">
        <w:rPr>
          <w:spacing w:val="-6"/>
          <w:sz w:val="20"/>
          <w:szCs w:val="20"/>
        </w:rPr>
        <w:t xml:space="preserve"> </w:t>
      </w:r>
      <w:r w:rsidRPr="00D54768">
        <w:rPr>
          <w:sz w:val="20"/>
          <w:szCs w:val="20"/>
        </w:rPr>
        <w:t>promoting</w:t>
      </w:r>
      <w:r w:rsidRPr="00D54768">
        <w:rPr>
          <w:spacing w:val="-5"/>
          <w:sz w:val="20"/>
          <w:szCs w:val="20"/>
        </w:rPr>
        <w:t xml:space="preserve"> </w:t>
      </w:r>
      <w:r w:rsidRPr="00D54768">
        <w:rPr>
          <w:sz w:val="20"/>
          <w:szCs w:val="20"/>
        </w:rPr>
        <w:t>equality,</w:t>
      </w:r>
      <w:r w:rsidRPr="00D54768">
        <w:rPr>
          <w:spacing w:val="-5"/>
          <w:sz w:val="20"/>
          <w:szCs w:val="20"/>
        </w:rPr>
        <w:t xml:space="preserve"> </w:t>
      </w:r>
      <w:r w:rsidRPr="00D54768">
        <w:rPr>
          <w:sz w:val="20"/>
          <w:szCs w:val="20"/>
        </w:rPr>
        <w:t>diversity</w:t>
      </w:r>
      <w:r w:rsidRPr="00D54768">
        <w:rPr>
          <w:spacing w:val="-2"/>
          <w:sz w:val="20"/>
          <w:szCs w:val="20"/>
        </w:rPr>
        <w:t xml:space="preserve"> </w:t>
      </w:r>
      <w:r w:rsidRPr="00D54768">
        <w:rPr>
          <w:sz w:val="20"/>
          <w:szCs w:val="20"/>
        </w:rPr>
        <w:t>and</w:t>
      </w:r>
      <w:r w:rsidRPr="00D54768">
        <w:rPr>
          <w:spacing w:val="-5"/>
          <w:sz w:val="20"/>
          <w:szCs w:val="20"/>
        </w:rPr>
        <w:t xml:space="preserve"> </w:t>
      </w:r>
      <w:r w:rsidRPr="00D54768">
        <w:rPr>
          <w:spacing w:val="-2"/>
          <w:sz w:val="20"/>
          <w:szCs w:val="20"/>
        </w:rPr>
        <w:t>inclusion.</w:t>
      </w:r>
    </w:p>
    <w:p w14:paraId="1A20E11A" w14:textId="77777777" w:rsidR="005A126A" w:rsidRPr="00D54768" w:rsidRDefault="005A126A" w:rsidP="005A126A">
      <w:pPr>
        <w:pStyle w:val="ListParagraph"/>
        <w:widowControl w:val="0"/>
        <w:numPr>
          <w:ilvl w:val="0"/>
          <w:numId w:val="10"/>
        </w:numPr>
        <w:tabs>
          <w:tab w:val="left" w:pos="304"/>
          <w:tab w:val="left" w:pos="306"/>
        </w:tabs>
        <w:autoSpaceDE w:val="0"/>
        <w:autoSpaceDN w:val="0"/>
        <w:spacing w:before="1" w:after="0" w:line="240" w:lineRule="auto"/>
        <w:ind w:right="513"/>
        <w:contextualSpacing w:val="0"/>
        <w:rPr>
          <w:sz w:val="20"/>
          <w:szCs w:val="20"/>
        </w:rPr>
      </w:pPr>
      <w:r w:rsidRPr="00D54768">
        <w:rPr>
          <w:sz w:val="20"/>
          <w:szCs w:val="20"/>
        </w:rPr>
        <w:t>Understand</w:t>
      </w:r>
      <w:r w:rsidRPr="00D54768">
        <w:rPr>
          <w:spacing w:val="-4"/>
          <w:sz w:val="20"/>
          <w:szCs w:val="20"/>
        </w:rPr>
        <w:t xml:space="preserve"> </w:t>
      </w:r>
      <w:r w:rsidRPr="00D54768">
        <w:rPr>
          <w:sz w:val="20"/>
          <w:szCs w:val="20"/>
        </w:rPr>
        <w:t>equality,</w:t>
      </w:r>
      <w:r w:rsidRPr="00D54768">
        <w:rPr>
          <w:spacing w:val="-2"/>
          <w:sz w:val="20"/>
          <w:szCs w:val="20"/>
        </w:rPr>
        <w:t xml:space="preserve"> </w:t>
      </w:r>
      <w:r w:rsidRPr="00D54768">
        <w:rPr>
          <w:sz w:val="20"/>
          <w:szCs w:val="20"/>
        </w:rPr>
        <w:t>diversity</w:t>
      </w:r>
      <w:r w:rsidRPr="00D54768">
        <w:rPr>
          <w:spacing w:val="-2"/>
          <w:sz w:val="20"/>
          <w:szCs w:val="20"/>
        </w:rPr>
        <w:t xml:space="preserve"> </w:t>
      </w:r>
      <w:r w:rsidRPr="00D54768">
        <w:rPr>
          <w:sz w:val="20"/>
          <w:szCs w:val="20"/>
        </w:rPr>
        <w:t>and</w:t>
      </w:r>
      <w:r w:rsidRPr="00D54768">
        <w:rPr>
          <w:spacing w:val="-4"/>
          <w:sz w:val="20"/>
          <w:szCs w:val="20"/>
        </w:rPr>
        <w:t xml:space="preserve"> </w:t>
      </w:r>
      <w:r w:rsidRPr="00D54768">
        <w:rPr>
          <w:sz w:val="20"/>
          <w:szCs w:val="20"/>
        </w:rPr>
        <w:t>inclusion,</w:t>
      </w:r>
      <w:r w:rsidRPr="00D54768">
        <w:rPr>
          <w:spacing w:val="-2"/>
          <w:sz w:val="20"/>
          <w:szCs w:val="20"/>
        </w:rPr>
        <w:t xml:space="preserve"> </w:t>
      </w:r>
      <w:r w:rsidRPr="00D54768">
        <w:rPr>
          <w:sz w:val="20"/>
          <w:szCs w:val="20"/>
        </w:rPr>
        <w:t>including</w:t>
      </w:r>
      <w:r w:rsidRPr="00D54768">
        <w:rPr>
          <w:spacing w:val="-3"/>
          <w:sz w:val="20"/>
          <w:szCs w:val="20"/>
        </w:rPr>
        <w:t xml:space="preserve"> </w:t>
      </w:r>
      <w:r w:rsidRPr="00D54768">
        <w:rPr>
          <w:sz w:val="20"/>
          <w:szCs w:val="20"/>
        </w:rPr>
        <w:t>legislation,</w:t>
      </w:r>
      <w:r w:rsidRPr="00D54768">
        <w:rPr>
          <w:spacing w:val="-2"/>
          <w:sz w:val="20"/>
          <w:szCs w:val="20"/>
        </w:rPr>
        <w:t xml:space="preserve"> </w:t>
      </w:r>
      <w:r w:rsidRPr="00D54768">
        <w:rPr>
          <w:sz w:val="20"/>
          <w:szCs w:val="20"/>
        </w:rPr>
        <w:t>government guidance and the Equality Act 2010 (training will be provided).</w:t>
      </w:r>
    </w:p>
    <w:p w14:paraId="24AACFC6" w14:textId="055F550A" w:rsidR="0078517F" w:rsidRPr="005A126A" w:rsidRDefault="005A126A" w:rsidP="006618D0">
      <w:pPr>
        <w:pStyle w:val="ListParagraph"/>
        <w:widowControl w:val="0"/>
        <w:numPr>
          <w:ilvl w:val="0"/>
          <w:numId w:val="10"/>
        </w:numPr>
        <w:tabs>
          <w:tab w:val="left" w:pos="304"/>
          <w:tab w:val="left" w:pos="306"/>
        </w:tabs>
        <w:autoSpaceDE w:val="0"/>
        <w:autoSpaceDN w:val="0"/>
        <w:spacing w:after="0" w:line="240" w:lineRule="auto"/>
        <w:ind w:right="271"/>
        <w:contextualSpacing w:val="0"/>
        <w:rPr>
          <w:sz w:val="20"/>
          <w:szCs w:val="20"/>
        </w:rPr>
      </w:pPr>
      <w:r w:rsidRPr="00D54768">
        <w:rPr>
          <w:sz w:val="20"/>
          <w:szCs w:val="20"/>
        </w:rPr>
        <w:t>Awareness</w:t>
      </w:r>
      <w:r w:rsidRPr="00D54768">
        <w:rPr>
          <w:spacing w:val="-4"/>
          <w:sz w:val="20"/>
          <w:szCs w:val="20"/>
        </w:rPr>
        <w:t xml:space="preserve"> </w:t>
      </w:r>
      <w:r w:rsidRPr="00D54768">
        <w:rPr>
          <w:sz w:val="20"/>
          <w:szCs w:val="20"/>
        </w:rPr>
        <w:t>and</w:t>
      </w:r>
      <w:r w:rsidRPr="00D54768">
        <w:rPr>
          <w:spacing w:val="-4"/>
          <w:sz w:val="20"/>
          <w:szCs w:val="20"/>
        </w:rPr>
        <w:t xml:space="preserve"> </w:t>
      </w:r>
      <w:r w:rsidRPr="00D54768">
        <w:rPr>
          <w:sz w:val="20"/>
          <w:szCs w:val="20"/>
        </w:rPr>
        <w:t>understanding</w:t>
      </w:r>
      <w:r w:rsidRPr="00D54768">
        <w:rPr>
          <w:spacing w:val="-3"/>
          <w:sz w:val="20"/>
          <w:szCs w:val="20"/>
        </w:rPr>
        <w:t xml:space="preserve"> </w:t>
      </w:r>
      <w:r w:rsidRPr="00D54768">
        <w:rPr>
          <w:sz w:val="20"/>
          <w:szCs w:val="20"/>
        </w:rPr>
        <w:t>of the</w:t>
      </w:r>
      <w:r w:rsidRPr="00D54768">
        <w:rPr>
          <w:spacing w:val="-4"/>
          <w:sz w:val="20"/>
          <w:szCs w:val="20"/>
        </w:rPr>
        <w:t xml:space="preserve"> </w:t>
      </w:r>
      <w:r w:rsidRPr="00D54768">
        <w:rPr>
          <w:sz w:val="20"/>
          <w:szCs w:val="20"/>
        </w:rPr>
        <w:t>FAW’s</w:t>
      </w:r>
      <w:r w:rsidRPr="00D54768">
        <w:rPr>
          <w:spacing w:val="-4"/>
          <w:sz w:val="20"/>
          <w:szCs w:val="20"/>
        </w:rPr>
        <w:t xml:space="preserve"> </w:t>
      </w:r>
      <w:r w:rsidRPr="00D54768">
        <w:rPr>
          <w:sz w:val="20"/>
          <w:szCs w:val="20"/>
        </w:rPr>
        <w:t>equality</w:t>
      </w:r>
      <w:r w:rsidRPr="00D54768">
        <w:rPr>
          <w:spacing w:val="-3"/>
          <w:sz w:val="20"/>
          <w:szCs w:val="20"/>
        </w:rPr>
        <w:t xml:space="preserve"> </w:t>
      </w:r>
      <w:r w:rsidRPr="00D54768">
        <w:rPr>
          <w:sz w:val="20"/>
          <w:szCs w:val="20"/>
        </w:rPr>
        <w:t>and</w:t>
      </w:r>
      <w:r w:rsidRPr="00D54768">
        <w:rPr>
          <w:spacing w:val="-3"/>
          <w:sz w:val="20"/>
          <w:szCs w:val="20"/>
        </w:rPr>
        <w:t xml:space="preserve"> </w:t>
      </w:r>
      <w:r w:rsidRPr="00D54768">
        <w:rPr>
          <w:sz w:val="20"/>
          <w:szCs w:val="20"/>
        </w:rPr>
        <w:t>equal</w:t>
      </w:r>
      <w:r w:rsidRPr="00D54768">
        <w:rPr>
          <w:spacing w:val="-2"/>
          <w:sz w:val="20"/>
          <w:szCs w:val="20"/>
        </w:rPr>
        <w:t xml:space="preserve"> </w:t>
      </w:r>
      <w:r w:rsidRPr="00D54768">
        <w:rPr>
          <w:sz w:val="20"/>
          <w:szCs w:val="20"/>
        </w:rPr>
        <w:t>opportunity</w:t>
      </w:r>
      <w:r w:rsidRPr="00D54768">
        <w:rPr>
          <w:spacing w:val="-1"/>
          <w:sz w:val="20"/>
          <w:szCs w:val="20"/>
        </w:rPr>
        <w:t xml:space="preserve"> </w:t>
      </w:r>
      <w:r w:rsidRPr="00D54768">
        <w:rPr>
          <w:sz w:val="20"/>
          <w:szCs w:val="20"/>
        </w:rPr>
        <w:t>policies,</w:t>
      </w:r>
      <w:r w:rsidRPr="00D54768">
        <w:rPr>
          <w:spacing w:val="-2"/>
          <w:sz w:val="20"/>
          <w:szCs w:val="20"/>
        </w:rPr>
        <w:t xml:space="preserve"> </w:t>
      </w:r>
      <w:r w:rsidRPr="00D54768">
        <w:rPr>
          <w:sz w:val="20"/>
          <w:szCs w:val="20"/>
        </w:rPr>
        <w:t>along</w:t>
      </w:r>
      <w:r w:rsidRPr="00D54768">
        <w:rPr>
          <w:spacing w:val="-3"/>
          <w:sz w:val="20"/>
          <w:szCs w:val="20"/>
        </w:rPr>
        <w:t xml:space="preserve"> </w:t>
      </w:r>
      <w:r w:rsidRPr="00D54768">
        <w:rPr>
          <w:sz w:val="20"/>
          <w:szCs w:val="20"/>
        </w:rPr>
        <w:t>with the FAW Non-Discrimination Regulations and Reporting procedures.</w:t>
      </w:r>
    </w:p>
    <w:sectPr w:rsidR="0078517F" w:rsidRPr="005A126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FD90F" w14:textId="77777777" w:rsidR="001F063F" w:rsidRDefault="001F063F" w:rsidP="0078517F">
      <w:pPr>
        <w:spacing w:after="0" w:line="240" w:lineRule="auto"/>
      </w:pPr>
      <w:r>
        <w:separator/>
      </w:r>
    </w:p>
  </w:endnote>
  <w:endnote w:type="continuationSeparator" w:id="0">
    <w:p w14:paraId="55B365AF" w14:textId="77777777" w:rsidR="001F063F" w:rsidRDefault="001F063F" w:rsidP="00785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C42F5" w14:textId="26523550" w:rsidR="005A126A" w:rsidRPr="00361871" w:rsidRDefault="005A126A" w:rsidP="005A126A">
    <w:pPr>
      <w:spacing w:before="100" w:beforeAutospacing="1" w:after="100" w:afterAutospacing="1"/>
      <w:jc w:val="center"/>
      <w:rPr>
        <w:rFonts w:eastAsia="Times New Roman" w:cstheme="minorHAnsi"/>
        <w:sz w:val="20"/>
        <w:szCs w:val="20"/>
        <w:lang w:eastAsia="en-GB"/>
      </w:rPr>
    </w:pPr>
    <w:r w:rsidRPr="00361871">
      <w:rPr>
        <w:rFonts w:eastAsia="Times New Roman" w:cstheme="minorHAnsi"/>
        <w:sz w:val="20"/>
        <w:szCs w:val="20"/>
        <w:lang w:eastAsia="en-GB"/>
      </w:rPr>
      <w:t xml:space="preserve">If you are interested in this opportunity and meet the above criteria, please submit your CV and covering letter to </w:t>
    </w:r>
    <w:r>
      <w:rPr>
        <w:rFonts w:eastAsia="Times New Roman" w:cstheme="minorHAnsi"/>
        <w:b/>
        <w:bCs/>
        <w:i/>
        <w:iCs/>
        <w:sz w:val="20"/>
        <w:szCs w:val="20"/>
        <w:lang w:eastAsia="en-GB"/>
      </w:rPr>
      <w:t>gs</w:t>
    </w:r>
    <w:r w:rsidRPr="00361871">
      <w:rPr>
        <w:rFonts w:eastAsia="Times New Roman" w:cstheme="minorHAnsi"/>
        <w:b/>
        <w:bCs/>
        <w:i/>
        <w:iCs/>
        <w:sz w:val="20"/>
        <w:szCs w:val="20"/>
        <w:lang w:eastAsia="en-GB"/>
      </w:rPr>
      <w:t>@newfa.co.uk</w:t>
    </w:r>
  </w:p>
  <w:p w14:paraId="752A9471" w14:textId="77777777" w:rsidR="005A126A" w:rsidRDefault="005A12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42CC4" w14:textId="77777777" w:rsidR="001F063F" w:rsidRDefault="001F063F" w:rsidP="0078517F">
      <w:pPr>
        <w:spacing w:after="0" w:line="240" w:lineRule="auto"/>
      </w:pPr>
      <w:r>
        <w:separator/>
      </w:r>
    </w:p>
  </w:footnote>
  <w:footnote w:type="continuationSeparator" w:id="0">
    <w:p w14:paraId="395D10C8" w14:textId="77777777" w:rsidR="001F063F" w:rsidRDefault="001F063F" w:rsidP="00785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01E39" w14:textId="720C8FF6" w:rsidR="0078517F" w:rsidRDefault="00ED6F31" w:rsidP="0078517F">
    <w:pPr>
      <w:pStyle w:val="Header"/>
      <w:jc w:val="center"/>
    </w:pPr>
    <w:r>
      <w:rPr>
        <w:noProof/>
      </w:rPr>
      <w:drawing>
        <wp:inline distT="0" distB="0" distL="0" distR="0" wp14:anchorId="66FBB418" wp14:editId="2BB6070E">
          <wp:extent cx="694266" cy="654607"/>
          <wp:effectExtent l="0" t="0" r="0" b="0"/>
          <wp:docPr id="921146115" name="Picture 1" descr="A logo of a football te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1146115" name="Picture 1" descr="A logo of a football tea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0159" cy="66959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55EFC"/>
    <w:multiLevelType w:val="multilevel"/>
    <w:tmpl w:val="7416F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92760"/>
    <w:multiLevelType w:val="hybridMultilevel"/>
    <w:tmpl w:val="88A24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7191B"/>
    <w:multiLevelType w:val="multilevel"/>
    <w:tmpl w:val="C6146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0747DC"/>
    <w:multiLevelType w:val="hybridMultilevel"/>
    <w:tmpl w:val="F94C6E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835254"/>
    <w:multiLevelType w:val="multilevel"/>
    <w:tmpl w:val="7332D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9E1CF7"/>
    <w:multiLevelType w:val="hybridMultilevel"/>
    <w:tmpl w:val="39CA5454"/>
    <w:lvl w:ilvl="0" w:tplc="8F44A842">
      <w:numFmt w:val="bullet"/>
      <w:lvlText w:val=""/>
      <w:lvlJc w:val="left"/>
      <w:pPr>
        <w:ind w:left="30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D060918">
      <w:numFmt w:val="bullet"/>
      <w:lvlText w:val="•"/>
      <w:lvlJc w:val="left"/>
      <w:pPr>
        <w:ind w:left="1177" w:hanging="284"/>
      </w:pPr>
      <w:rPr>
        <w:rFonts w:hint="default"/>
        <w:lang w:val="en-US" w:eastAsia="en-US" w:bidi="ar-SA"/>
      </w:rPr>
    </w:lvl>
    <w:lvl w:ilvl="2" w:tplc="5A98D08C">
      <w:numFmt w:val="bullet"/>
      <w:lvlText w:val="•"/>
      <w:lvlJc w:val="left"/>
      <w:pPr>
        <w:ind w:left="2054" w:hanging="284"/>
      </w:pPr>
      <w:rPr>
        <w:rFonts w:hint="default"/>
        <w:lang w:val="en-US" w:eastAsia="en-US" w:bidi="ar-SA"/>
      </w:rPr>
    </w:lvl>
    <w:lvl w:ilvl="3" w:tplc="39B2B3AC">
      <w:numFmt w:val="bullet"/>
      <w:lvlText w:val="•"/>
      <w:lvlJc w:val="left"/>
      <w:pPr>
        <w:ind w:left="2931" w:hanging="284"/>
      </w:pPr>
      <w:rPr>
        <w:rFonts w:hint="default"/>
        <w:lang w:val="en-US" w:eastAsia="en-US" w:bidi="ar-SA"/>
      </w:rPr>
    </w:lvl>
    <w:lvl w:ilvl="4" w:tplc="398C341C">
      <w:numFmt w:val="bullet"/>
      <w:lvlText w:val="•"/>
      <w:lvlJc w:val="left"/>
      <w:pPr>
        <w:ind w:left="3808" w:hanging="284"/>
      </w:pPr>
      <w:rPr>
        <w:rFonts w:hint="default"/>
        <w:lang w:val="en-US" w:eastAsia="en-US" w:bidi="ar-SA"/>
      </w:rPr>
    </w:lvl>
    <w:lvl w:ilvl="5" w:tplc="6B5AFDC4">
      <w:numFmt w:val="bullet"/>
      <w:lvlText w:val="•"/>
      <w:lvlJc w:val="left"/>
      <w:pPr>
        <w:ind w:left="4686" w:hanging="284"/>
      </w:pPr>
      <w:rPr>
        <w:rFonts w:hint="default"/>
        <w:lang w:val="en-US" w:eastAsia="en-US" w:bidi="ar-SA"/>
      </w:rPr>
    </w:lvl>
    <w:lvl w:ilvl="6" w:tplc="11F41348">
      <w:numFmt w:val="bullet"/>
      <w:lvlText w:val="•"/>
      <w:lvlJc w:val="left"/>
      <w:pPr>
        <w:ind w:left="5563" w:hanging="284"/>
      </w:pPr>
      <w:rPr>
        <w:rFonts w:hint="default"/>
        <w:lang w:val="en-US" w:eastAsia="en-US" w:bidi="ar-SA"/>
      </w:rPr>
    </w:lvl>
    <w:lvl w:ilvl="7" w:tplc="260605BA">
      <w:numFmt w:val="bullet"/>
      <w:lvlText w:val="•"/>
      <w:lvlJc w:val="left"/>
      <w:pPr>
        <w:ind w:left="6440" w:hanging="284"/>
      </w:pPr>
      <w:rPr>
        <w:rFonts w:hint="default"/>
        <w:lang w:val="en-US" w:eastAsia="en-US" w:bidi="ar-SA"/>
      </w:rPr>
    </w:lvl>
    <w:lvl w:ilvl="8" w:tplc="31666020">
      <w:numFmt w:val="bullet"/>
      <w:lvlText w:val="•"/>
      <w:lvlJc w:val="left"/>
      <w:pPr>
        <w:ind w:left="7317" w:hanging="284"/>
      </w:pPr>
      <w:rPr>
        <w:rFonts w:hint="default"/>
        <w:lang w:val="en-US" w:eastAsia="en-US" w:bidi="ar-SA"/>
      </w:rPr>
    </w:lvl>
  </w:abstractNum>
  <w:abstractNum w:abstractNumId="6" w15:restartNumberingAfterBreak="0">
    <w:nsid w:val="58980F1B"/>
    <w:multiLevelType w:val="hybridMultilevel"/>
    <w:tmpl w:val="7C926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B23E2"/>
    <w:multiLevelType w:val="multilevel"/>
    <w:tmpl w:val="AFEA1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8A14A8"/>
    <w:multiLevelType w:val="hybridMultilevel"/>
    <w:tmpl w:val="57302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2A0F31"/>
    <w:multiLevelType w:val="multilevel"/>
    <w:tmpl w:val="F774A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59766B"/>
    <w:multiLevelType w:val="multilevel"/>
    <w:tmpl w:val="733C4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224507">
    <w:abstractNumId w:val="4"/>
  </w:num>
  <w:num w:numId="2" w16cid:durableId="166676246">
    <w:abstractNumId w:val="0"/>
  </w:num>
  <w:num w:numId="3" w16cid:durableId="1399785938">
    <w:abstractNumId w:val="10"/>
  </w:num>
  <w:num w:numId="4" w16cid:durableId="1909462463">
    <w:abstractNumId w:val="7"/>
  </w:num>
  <w:num w:numId="5" w16cid:durableId="1954243298">
    <w:abstractNumId w:val="9"/>
  </w:num>
  <w:num w:numId="6" w16cid:durableId="1200095384">
    <w:abstractNumId w:val="2"/>
  </w:num>
  <w:num w:numId="7" w16cid:durableId="252396200">
    <w:abstractNumId w:val="6"/>
  </w:num>
  <w:num w:numId="8" w16cid:durableId="1231892521">
    <w:abstractNumId w:val="3"/>
  </w:num>
  <w:num w:numId="9" w16cid:durableId="479348920">
    <w:abstractNumId w:val="1"/>
  </w:num>
  <w:num w:numId="10" w16cid:durableId="419834998">
    <w:abstractNumId w:val="8"/>
  </w:num>
  <w:num w:numId="11" w16cid:durableId="5400924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F80"/>
    <w:rsid w:val="000817E1"/>
    <w:rsid w:val="000A6859"/>
    <w:rsid w:val="000B1CB8"/>
    <w:rsid w:val="00147A85"/>
    <w:rsid w:val="001564E5"/>
    <w:rsid w:val="00162D8E"/>
    <w:rsid w:val="001943B7"/>
    <w:rsid w:val="001A246D"/>
    <w:rsid w:val="001A7239"/>
    <w:rsid w:val="001C235B"/>
    <w:rsid w:val="001C51D5"/>
    <w:rsid w:val="001C5C0A"/>
    <w:rsid w:val="001F063F"/>
    <w:rsid w:val="00230EC4"/>
    <w:rsid w:val="00257EC1"/>
    <w:rsid w:val="00262E1C"/>
    <w:rsid w:val="002922E4"/>
    <w:rsid w:val="002F566A"/>
    <w:rsid w:val="0039074A"/>
    <w:rsid w:val="003B22EB"/>
    <w:rsid w:val="003C2BBF"/>
    <w:rsid w:val="004075C9"/>
    <w:rsid w:val="004166D4"/>
    <w:rsid w:val="00430B07"/>
    <w:rsid w:val="00443E18"/>
    <w:rsid w:val="00445875"/>
    <w:rsid w:val="004F3949"/>
    <w:rsid w:val="00512D65"/>
    <w:rsid w:val="005161D6"/>
    <w:rsid w:val="00542D53"/>
    <w:rsid w:val="00550ABD"/>
    <w:rsid w:val="00551DA0"/>
    <w:rsid w:val="005804D2"/>
    <w:rsid w:val="0059442B"/>
    <w:rsid w:val="00595D87"/>
    <w:rsid w:val="005A126A"/>
    <w:rsid w:val="005B2C39"/>
    <w:rsid w:val="005D1478"/>
    <w:rsid w:val="0060561C"/>
    <w:rsid w:val="006161E8"/>
    <w:rsid w:val="00625269"/>
    <w:rsid w:val="00644AAE"/>
    <w:rsid w:val="006618D0"/>
    <w:rsid w:val="006939C5"/>
    <w:rsid w:val="006A72A1"/>
    <w:rsid w:val="007064F8"/>
    <w:rsid w:val="0072050C"/>
    <w:rsid w:val="00734531"/>
    <w:rsid w:val="00740148"/>
    <w:rsid w:val="00750027"/>
    <w:rsid w:val="0077233A"/>
    <w:rsid w:val="0078517F"/>
    <w:rsid w:val="007D1563"/>
    <w:rsid w:val="008323B5"/>
    <w:rsid w:val="00833842"/>
    <w:rsid w:val="00847501"/>
    <w:rsid w:val="00850C07"/>
    <w:rsid w:val="008664B9"/>
    <w:rsid w:val="00885E1B"/>
    <w:rsid w:val="008D09D6"/>
    <w:rsid w:val="008E1A0A"/>
    <w:rsid w:val="008F29E3"/>
    <w:rsid w:val="00900038"/>
    <w:rsid w:val="00971C95"/>
    <w:rsid w:val="00974410"/>
    <w:rsid w:val="0097677D"/>
    <w:rsid w:val="00A24E1D"/>
    <w:rsid w:val="00A57FDA"/>
    <w:rsid w:val="00AA032D"/>
    <w:rsid w:val="00AD740F"/>
    <w:rsid w:val="00B25FBF"/>
    <w:rsid w:val="00B529FF"/>
    <w:rsid w:val="00B744EB"/>
    <w:rsid w:val="00BB765B"/>
    <w:rsid w:val="00BC36EC"/>
    <w:rsid w:val="00BD4E57"/>
    <w:rsid w:val="00BD661C"/>
    <w:rsid w:val="00C1552F"/>
    <w:rsid w:val="00C17D95"/>
    <w:rsid w:val="00C35476"/>
    <w:rsid w:val="00C36232"/>
    <w:rsid w:val="00CA76D1"/>
    <w:rsid w:val="00CC7547"/>
    <w:rsid w:val="00D05EF8"/>
    <w:rsid w:val="00D51129"/>
    <w:rsid w:val="00D60A95"/>
    <w:rsid w:val="00DB7132"/>
    <w:rsid w:val="00E016A8"/>
    <w:rsid w:val="00E06BC6"/>
    <w:rsid w:val="00E27057"/>
    <w:rsid w:val="00E47046"/>
    <w:rsid w:val="00E56D27"/>
    <w:rsid w:val="00E7521B"/>
    <w:rsid w:val="00EA1A09"/>
    <w:rsid w:val="00EA4A29"/>
    <w:rsid w:val="00EA4DD4"/>
    <w:rsid w:val="00EA599E"/>
    <w:rsid w:val="00EB0BA5"/>
    <w:rsid w:val="00EC2B95"/>
    <w:rsid w:val="00ED6F31"/>
    <w:rsid w:val="00EE18E9"/>
    <w:rsid w:val="00EF3162"/>
    <w:rsid w:val="00F0400A"/>
    <w:rsid w:val="00F35F80"/>
    <w:rsid w:val="00FA6487"/>
    <w:rsid w:val="00FC6077"/>
    <w:rsid w:val="00FD6BDA"/>
    <w:rsid w:val="00FF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C246"/>
  <w15:chartTrackingRefBased/>
  <w15:docId w15:val="{46FC645C-9363-4E7E-8EFF-719A09D0D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35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ListParagraph">
    <w:name w:val="List Paragraph"/>
    <w:basedOn w:val="Normal"/>
    <w:uiPriority w:val="1"/>
    <w:qFormat/>
    <w:rsid w:val="0060561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23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23B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851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17F"/>
  </w:style>
  <w:style w:type="paragraph" w:styleId="Footer">
    <w:name w:val="footer"/>
    <w:basedOn w:val="Normal"/>
    <w:link w:val="FooterChar"/>
    <w:uiPriority w:val="99"/>
    <w:unhideWhenUsed/>
    <w:rsid w:val="007851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1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Lawrence</dc:creator>
  <cp:keywords/>
  <dc:description/>
  <cp:lastModifiedBy>Neil Lewis</cp:lastModifiedBy>
  <cp:revision>3</cp:revision>
  <dcterms:created xsi:type="dcterms:W3CDTF">2026-10-14T15:22:00Z</dcterms:created>
  <dcterms:modified xsi:type="dcterms:W3CDTF">2026-10-14T15:35:00Z</dcterms:modified>
</cp:coreProperties>
</file>